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2EC629" w14:textId="77777777" w:rsidR="007B5F22" w:rsidRDefault="007B5F22" w:rsidP="009B54BA">
      <w:pPr>
        <w:rPr>
          <w:rFonts w:ascii="LucidaSansEF" w:hAnsi="LucidaSansEF"/>
          <w:b/>
          <w:sz w:val="32"/>
          <w:szCs w:val="32"/>
        </w:rPr>
      </w:pPr>
    </w:p>
    <w:p w14:paraId="59750F0D" w14:textId="77777777" w:rsidR="007B5F22" w:rsidRDefault="007B5F22" w:rsidP="009B54BA">
      <w:pPr>
        <w:rPr>
          <w:rFonts w:ascii="LucidaSansEF" w:hAnsi="LucidaSansEF"/>
          <w:b/>
          <w:sz w:val="32"/>
          <w:szCs w:val="32"/>
        </w:rPr>
      </w:pPr>
    </w:p>
    <w:p w14:paraId="7ACF3ECF" w14:textId="77777777" w:rsidR="007B5F22" w:rsidRDefault="007B5F22" w:rsidP="009B54BA">
      <w:pPr>
        <w:rPr>
          <w:rFonts w:ascii="LucidaSansEF" w:hAnsi="LucidaSansEF"/>
          <w:b/>
          <w:sz w:val="32"/>
          <w:szCs w:val="32"/>
        </w:rPr>
      </w:pPr>
    </w:p>
    <w:p w14:paraId="7BA98A46" w14:textId="0126DC35" w:rsidR="007B5F22" w:rsidRDefault="00413141" w:rsidP="00413141">
      <w:pPr>
        <w:tabs>
          <w:tab w:val="left" w:pos="6075"/>
        </w:tabs>
        <w:rPr>
          <w:rFonts w:ascii="LucidaSansEF" w:hAnsi="LucidaSansEF"/>
          <w:b/>
          <w:sz w:val="32"/>
          <w:szCs w:val="32"/>
        </w:rPr>
      </w:pPr>
      <w:r>
        <w:rPr>
          <w:rFonts w:ascii="LucidaSansEF" w:hAnsi="LucidaSansEF"/>
          <w:b/>
          <w:sz w:val="32"/>
          <w:szCs w:val="32"/>
        </w:rPr>
        <w:tab/>
      </w:r>
    </w:p>
    <w:p w14:paraId="322AA208" w14:textId="36C42494" w:rsidR="007B5F22" w:rsidRPr="006340E2" w:rsidRDefault="00C27EA4" w:rsidP="00C27EA4">
      <w:pPr>
        <w:tabs>
          <w:tab w:val="left" w:pos="5955"/>
        </w:tabs>
        <w:jc w:val="center"/>
        <w:rPr>
          <w:rFonts w:ascii="LucidaSansEF" w:hAnsi="LucidaSansEF"/>
          <w:b/>
          <w:sz w:val="32"/>
          <w:szCs w:val="32"/>
        </w:rPr>
      </w:pPr>
      <w:r>
        <w:rPr>
          <w:rFonts w:ascii="LucidaSansEF" w:hAnsi="LucidaSansEF"/>
          <w:b/>
          <w:sz w:val="32"/>
          <w:szCs w:val="32"/>
        </w:rPr>
        <w:t>Motiverende gespreksvoering voor tutoren en docenten</w:t>
      </w:r>
    </w:p>
    <w:p w14:paraId="2896D776" w14:textId="77777777" w:rsidR="007B5F22" w:rsidRPr="006340E2" w:rsidRDefault="007B5F22" w:rsidP="009B54BA">
      <w:pPr>
        <w:rPr>
          <w:rFonts w:ascii="LucidaSansEF" w:hAnsi="LucidaSansEF"/>
          <w:b/>
          <w:sz w:val="32"/>
          <w:szCs w:val="32"/>
        </w:rPr>
      </w:pPr>
    </w:p>
    <w:p w14:paraId="3DD49971" w14:textId="493C8077" w:rsidR="0023776F" w:rsidRPr="006340E2" w:rsidRDefault="00C27EA4" w:rsidP="007B5F22">
      <w:pPr>
        <w:jc w:val="center"/>
        <w:rPr>
          <w:rFonts w:ascii="LucidaSansEF" w:hAnsi="LucidaSansEF"/>
          <w:b/>
          <w:sz w:val="32"/>
          <w:szCs w:val="32"/>
        </w:rPr>
      </w:pPr>
      <w:r>
        <w:rPr>
          <w:rFonts w:ascii="LucidaSansEF" w:hAnsi="LucidaSansEF"/>
          <w:b/>
          <w:sz w:val="32"/>
          <w:szCs w:val="32"/>
        </w:rPr>
        <w:t>Programma en leerdoelen</w:t>
      </w:r>
    </w:p>
    <w:p w14:paraId="200F5A25" w14:textId="77777777" w:rsidR="0023776F" w:rsidRPr="006340E2" w:rsidRDefault="0023776F" w:rsidP="007B5F22">
      <w:pPr>
        <w:jc w:val="center"/>
        <w:rPr>
          <w:rFonts w:ascii="LucidaSansEF" w:hAnsi="LucidaSansEF"/>
          <w:b/>
          <w:sz w:val="32"/>
          <w:szCs w:val="32"/>
        </w:rPr>
      </w:pPr>
    </w:p>
    <w:p w14:paraId="5191EA5B" w14:textId="77777777" w:rsidR="000160CA" w:rsidRPr="006340E2" w:rsidRDefault="000160CA" w:rsidP="007B5F22">
      <w:pPr>
        <w:jc w:val="center"/>
        <w:rPr>
          <w:rFonts w:ascii="LucidaSansEF" w:hAnsi="LucidaSansEF"/>
          <w:sz w:val="22"/>
          <w:szCs w:val="22"/>
        </w:rPr>
      </w:pPr>
    </w:p>
    <w:p w14:paraId="65D886EA" w14:textId="77777777" w:rsidR="008B02E0" w:rsidRPr="006340E2" w:rsidRDefault="008B02E0" w:rsidP="007B5F22">
      <w:pPr>
        <w:jc w:val="center"/>
        <w:rPr>
          <w:rFonts w:ascii="LucidaSansEF" w:hAnsi="LucidaSansEF"/>
          <w:sz w:val="22"/>
          <w:szCs w:val="22"/>
        </w:rPr>
      </w:pPr>
    </w:p>
    <w:p w14:paraId="3EBCA164" w14:textId="77777777" w:rsidR="008B02E0" w:rsidRPr="006340E2" w:rsidRDefault="008B02E0" w:rsidP="009B54BA">
      <w:pPr>
        <w:rPr>
          <w:rFonts w:ascii="LucidaSansEF" w:hAnsi="LucidaSansEF"/>
          <w:sz w:val="22"/>
          <w:szCs w:val="22"/>
        </w:rPr>
      </w:pPr>
    </w:p>
    <w:p w14:paraId="65883FC2" w14:textId="0E99822A" w:rsidR="00014805" w:rsidRPr="006340E2" w:rsidRDefault="00014805" w:rsidP="00014805">
      <w:pPr>
        <w:rPr>
          <w:rFonts w:ascii="LucidaSansEF" w:hAnsi="LucidaSansEF"/>
        </w:rPr>
      </w:pPr>
    </w:p>
    <w:p w14:paraId="3702EBCA" w14:textId="77777777" w:rsidR="00014805" w:rsidRPr="006340E2" w:rsidRDefault="00014805" w:rsidP="00014805">
      <w:pPr>
        <w:rPr>
          <w:rFonts w:ascii="LucidaSansEF" w:hAnsi="LucidaSansEF"/>
        </w:rPr>
      </w:pPr>
    </w:p>
    <w:p w14:paraId="061C76F5" w14:textId="77777777" w:rsidR="00014805" w:rsidRPr="006340E2" w:rsidRDefault="00014805" w:rsidP="00014805">
      <w:pPr>
        <w:jc w:val="center"/>
        <w:outlineLvl w:val="0"/>
        <w:rPr>
          <w:rFonts w:ascii="LucidaSansEF" w:hAnsi="LucidaSansEF"/>
          <w:b/>
          <w:sz w:val="28"/>
          <w:szCs w:val="28"/>
        </w:rPr>
      </w:pPr>
    </w:p>
    <w:p w14:paraId="0D0C4EED" w14:textId="77777777" w:rsidR="00014805" w:rsidRPr="006340E2" w:rsidRDefault="00014805" w:rsidP="00014805">
      <w:pPr>
        <w:jc w:val="center"/>
        <w:rPr>
          <w:rFonts w:ascii="LucidaSansEF" w:hAnsi="LucidaSansEF"/>
          <w:b/>
          <w:sz w:val="28"/>
          <w:szCs w:val="28"/>
        </w:rPr>
      </w:pPr>
    </w:p>
    <w:p w14:paraId="2C3C9D3C" w14:textId="77777777" w:rsidR="00014805" w:rsidRPr="006340E2" w:rsidRDefault="00014805" w:rsidP="00014805">
      <w:pPr>
        <w:jc w:val="center"/>
        <w:rPr>
          <w:rFonts w:ascii="LucidaSansEF" w:hAnsi="LucidaSansEF"/>
          <w:b/>
          <w:sz w:val="28"/>
          <w:szCs w:val="28"/>
        </w:rPr>
      </w:pPr>
    </w:p>
    <w:p w14:paraId="2C68D70C" w14:textId="77777777" w:rsidR="00014805" w:rsidRPr="006340E2" w:rsidRDefault="00014805" w:rsidP="00014805">
      <w:pPr>
        <w:jc w:val="center"/>
        <w:rPr>
          <w:rFonts w:ascii="LucidaSansEF" w:hAnsi="LucidaSansEF"/>
          <w:b/>
          <w:sz w:val="28"/>
          <w:szCs w:val="28"/>
        </w:rPr>
      </w:pPr>
      <w:r w:rsidRPr="006340E2">
        <w:t xml:space="preserve"> </w:t>
      </w:r>
      <w:r w:rsidR="00715E2A" w:rsidRPr="006340E2">
        <w:t xml:space="preserve"> </w:t>
      </w:r>
    </w:p>
    <w:p w14:paraId="4D0EAF71" w14:textId="77777777" w:rsidR="00014805" w:rsidRPr="006340E2" w:rsidRDefault="00014805" w:rsidP="00014805">
      <w:pPr>
        <w:jc w:val="center"/>
        <w:rPr>
          <w:rFonts w:ascii="LucidaSansEF" w:hAnsi="LucidaSansEF"/>
          <w:b/>
          <w:sz w:val="28"/>
          <w:szCs w:val="28"/>
        </w:rPr>
      </w:pPr>
    </w:p>
    <w:p w14:paraId="476D51D9" w14:textId="77777777" w:rsidR="00014805" w:rsidRPr="006340E2" w:rsidRDefault="00014805" w:rsidP="00014805">
      <w:pPr>
        <w:jc w:val="center"/>
        <w:rPr>
          <w:rFonts w:ascii="LucidaSansEF" w:hAnsi="LucidaSansEF"/>
          <w:b/>
          <w:sz w:val="28"/>
          <w:szCs w:val="28"/>
        </w:rPr>
      </w:pPr>
    </w:p>
    <w:p w14:paraId="47E9DCD4" w14:textId="77777777" w:rsidR="00014805" w:rsidRPr="006340E2" w:rsidRDefault="00014805" w:rsidP="00014805">
      <w:pPr>
        <w:jc w:val="center"/>
        <w:rPr>
          <w:rFonts w:ascii="LucidaSansEF" w:hAnsi="LucidaSansEF"/>
          <w:b/>
          <w:sz w:val="28"/>
          <w:szCs w:val="28"/>
        </w:rPr>
      </w:pPr>
    </w:p>
    <w:p w14:paraId="71C9998A" w14:textId="77777777" w:rsidR="00014805" w:rsidRPr="006340E2" w:rsidRDefault="00014805" w:rsidP="00014805">
      <w:pPr>
        <w:pStyle w:val="Kop2"/>
        <w:rPr>
          <w:color w:val="auto"/>
        </w:rPr>
      </w:pPr>
    </w:p>
    <w:p w14:paraId="5E142BE2" w14:textId="77777777" w:rsidR="00014805" w:rsidRPr="006340E2" w:rsidRDefault="00014805" w:rsidP="00014805">
      <w:pPr>
        <w:pStyle w:val="Kop2"/>
        <w:rPr>
          <w:color w:val="auto"/>
        </w:rPr>
      </w:pPr>
    </w:p>
    <w:p w14:paraId="46E4548B" w14:textId="77777777" w:rsidR="00014805" w:rsidRPr="006340E2" w:rsidRDefault="00014805" w:rsidP="00014805">
      <w:pPr>
        <w:pStyle w:val="Kop2"/>
        <w:rPr>
          <w:color w:val="auto"/>
        </w:rPr>
      </w:pPr>
    </w:p>
    <w:p w14:paraId="408C315D" w14:textId="77777777" w:rsidR="00014805" w:rsidRPr="006340E2" w:rsidRDefault="00014805" w:rsidP="00014805">
      <w:pPr>
        <w:pStyle w:val="Kop2"/>
        <w:rPr>
          <w:color w:val="auto"/>
        </w:rPr>
      </w:pPr>
    </w:p>
    <w:p w14:paraId="5D4E8098" w14:textId="77777777" w:rsidR="00014805" w:rsidRPr="006340E2" w:rsidRDefault="00014805" w:rsidP="00014805">
      <w:pPr>
        <w:pStyle w:val="Kop2"/>
        <w:rPr>
          <w:color w:val="auto"/>
        </w:rPr>
      </w:pPr>
    </w:p>
    <w:p w14:paraId="27A82FD2" w14:textId="77777777" w:rsidR="00014805" w:rsidRPr="006340E2" w:rsidRDefault="00014805" w:rsidP="00014805">
      <w:pPr>
        <w:pStyle w:val="Kop2"/>
        <w:rPr>
          <w:color w:val="auto"/>
        </w:rPr>
      </w:pPr>
    </w:p>
    <w:p w14:paraId="6A9F111C" w14:textId="77777777" w:rsidR="00014805" w:rsidRPr="006340E2" w:rsidRDefault="00014805" w:rsidP="008B02E0">
      <w:pPr>
        <w:rPr>
          <w:rFonts w:asciiTheme="majorHAnsi" w:eastAsiaTheme="majorEastAsia" w:hAnsiTheme="majorHAnsi" w:cstheme="majorBidi"/>
          <w:b/>
          <w:bCs/>
          <w:sz w:val="26"/>
          <w:szCs w:val="26"/>
        </w:rPr>
      </w:pPr>
    </w:p>
    <w:p w14:paraId="736050FC" w14:textId="77777777" w:rsidR="00014805" w:rsidRPr="006340E2" w:rsidRDefault="00014805" w:rsidP="008B02E0">
      <w:pPr>
        <w:rPr>
          <w:rFonts w:asciiTheme="majorHAnsi" w:eastAsiaTheme="majorEastAsia" w:hAnsiTheme="majorHAnsi" w:cstheme="majorBidi"/>
          <w:b/>
          <w:bCs/>
          <w:sz w:val="26"/>
          <w:szCs w:val="26"/>
        </w:rPr>
      </w:pPr>
    </w:p>
    <w:p w14:paraId="510FD060" w14:textId="77777777" w:rsidR="00014805" w:rsidRPr="006340E2" w:rsidRDefault="00014805" w:rsidP="008B02E0">
      <w:pPr>
        <w:rPr>
          <w:rFonts w:asciiTheme="majorHAnsi" w:eastAsiaTheme="majorEastAsia" w:hAnsiTheme="majorHAnsi" w:cstheme="majorBidi"/>
          <w:b/>
          <w:bCs/>
          <w:sz w:val="26"/>
          <w:szCs w:val="26"/>
        </w:rPr>
      </w:pPr>
    </w:p>
    <w:p w14:paraId="66B9E464" w14:textId="77777777" w:rsidR="00014805" w:rsidRPr="006340E2" w:rsidRDefault="00014805" w:rsidP="008B02E0">
      <w:pPr>
        <w:rPr>
          <w:rFonts w:asciiTheme="majorHAnsi" w:eastAsiaTheme="majorEastAsia" w:hAnsiTheme="majorHAnsi" w:cstheme="majorBidi"/>
          <w:b/>
          <w:bCs/>
          <w:sz w:val="26"/>
          <w:szCs w:val="26"/>
        </w:rPr>
      </w:pPr>
    </w:p>
    <w:p w14:paraId="047BB14A" w14:textId="77777777" w:rsidR="00014805" w:rsidRPr="006340E2" w:rsidRDefault="00014805" w:rsidP="008B02E0">
      <w:pPr>
        <w:rPr>
          <w:rFonts w:asciiTheme="majorHAnsi" w:eastAsiaTheme="majorEastAsia" w:hAnsiTheme="majorHAnsi" w:cstheme="majorBidi"/>
          <w:b/>
          <w:bCs/>
          <w:sz w:val="26"/>
          <w:szCs w:val="26"/>
        </w:rPr>
      </w:pPr>
    </w:p>
    <w:p w14:paraId="184D1902" w14:textId="77777777" w:rsidR="00014805" w:rsidRPr="006340E2" w:rsidRDefault="00014805" w:rsidP="008B02E0">
      <w:pPr>
        <w:rPr>
          <w:rFonts w:asciiTheme="majorHAnsi" w:eastAsiaTheme="majorEastAsia" w:hAnsiTheme="majorHAnsi" w:cstheme="majorBidi"/>
          <w:b/>
          <w:bCs/>
          <w:sz w:val="26"/>
          <w:szCs w:val="26"/>
        </w:rPr>
      </w:pPr>
    </w:p>
    <w:p w14:paraId="60C5333F" w14:textId="4E02C080" w:rsidR="006340E2" w:rsidRPr="006340E2" w:rsidRDefault="006340E2" w:rsidP="007B5F22">
      <w:pPr>
        <w:rPr>
          <w:rFonts w:ascii="LucidaSansEF" w:hAnsi="LucidaSansEF"/>
          <w:b/>
          <w:sz w:val="22"/>
          <w:szCs w:val="22"/>
        </w:rPr>
      </w:pPr>
      <w:r w:rsidRPr="006340E2">
        <w:rPr>
          <w:rFonts w:ascii="LucidaSansEF" w:hAnsi="LucidaSansEF"/>
          <w:b/>
          <w:sz w:val="22"/>
          <w:szCs w:val="22"/>
        </w:rPr>
        <w:t>Data semester 1</w:t>
      </w:r>
      <w:r w:rsidR="009A2D5F">
        <w:rPr>
          <w:rFonts w:ascii="LucidaSansEF" w:hAnsi="LucidaSansEF"/>
          <w:b/>
          <w:sz w:val="22"/>
          <w:szCs w:val="22"/>
        </w:rPr>
        <w:t>, 2020</w:t>
      </w:r>
      <w:r w:rsidR="007B5F22" w:rsidRPr="006340E2">
        <w:rPr>
          <w:rFonts w:ascii="LucidaSansEF" w:hAnsi="LucidaSansEF"/>
          <w:b/>
          <w:sz w:val="22"/>
          <w:szCs w:val="22"/>
        </w:rPr>
        <w:t xml:space="preserve">: </w:t>
      </w:r>
    </w:p>
    <w:p w14:paraId="6CCA5785" w14:textId="5C4D6F94" w:rsidR="009A2D5F" w:rsidRPr="00C27EA4" w:rsidRDefault="00FD6BF2" w:rsidP="00DC57FB">
      <w:pPr>
        <w:ind w:left="1410" w:hanging="1410"/>
        <w:rPr>
          <w:rFonts w:ascii="LucidaSansEF" w:hAnsi="LucidaSansEF"/>
          <w:sz w:val="22"/>
          <w:szCs w:val="22"/>
          <w:lang w:val="en-US"/>
        </w:rPr>
      </w:pPr>
      <w:r w:rsidRPr="00C27EA4">
        <w:rPr>
          <w:rFonts w:ascii="LucidaSansEF" w:hAnsi="LucidaSansEF"/>
          <w:sz w:val="22"/>
          <w:szCs w:val="22"/>
          <w:lang w:val="en-US"/>
        </w:rPr>
        <w:t xml:space="preserve">Groep </w:t>
      </w:r>
      <w:r w:rsidR="00C27EA4" w:rsidRPr="00C27EA4">
        <w:rPr>
          <w:rFonts w:ascii="LucidaSansEF" w:hAnsi="LucidaSansEF"/>
          <w:sz w:val="22"/>
          <w:szCs w:val="22"/>
          <w:lang w:val="en-US"/>
        </w:rPr>
        <w:t>beginners</w:t>
      </w:r>
      <w:r w:rsidRPr="00C27EA4">
        <w:rPr>
          <w:rFonts w:ascii="LucidaSansEF" w:hAnsi="LucidaSansEF"/>
          <w:sz w:val="22"/>
          <w:szCs w:val="22"/>
          <w:lang w:val="en-US"/>
        </w:rPr>
        <w:t xml:space="preserve">: </w:t>
      </w:r>
      <w:r w:rsidR="00C27EA4" w:rsidRPr="00C27EA4">
        <w:rPr>
          <w:rFonts w:ascii="LucidaSansEF" w:hAnsi="LucidaSansEF"/>
          <w:b/>
          <w:sz w:val="22"/>
          <w:szCs w:val="22"/>
          <w:lang w:val="en-US"/>
        </w:rPr>
        <w:t>training 1</w:t>
      </w:r>
      <w:r w:rsidR="00C27EA4" w:rsidRPr="00C27EA4">
        <w:rPr>
          <w:rFonts w:ascii="LucidaSansEF" w:hAnsi="LucidaSansEF"/>
          <w:sz w:val="22"/>
          <w:szCs w:val="22"/>
          <w:lang w:val="en-US"/>
        </w:rPr>
        <w:t xml:space="preserve"> do 12 nov 10.00-12.00 </w:t>
      </w:r>
      <w:r w:rsidR="00C27EA4" w:rsidRPr="00C27EA4">
        <w:rPr>
          <w:rFonts w:ascii="LucidaSansEF" w:hAnsi="LucidaSansEF"/>
          <w:b/>
          <w:sz w:val="22"/>
          <w:szCs w:val="22"/>
          <w:lang w:val="en-US"/>
        </w:rPr>
        <w:t>training 2</w:t>
      </w:r>
      <w:r w:rsidR="00C27EA4">
        <w:rPr>
          <w:rFonts w:ascii="LucidaSansEF" w:hAnsi="LucidaSansEF"/>
          <w:sz w:val="22"/>
          <w:szCs w:val="22"/>
          <w:lang w:val="en-US"/>
        </w:rPr>
        <w:t xml:space="preserve"> do 07 jan 10.00-12.00</w:t>
      </w:r>
    </w:p>
    <w:p w14:paraId="084BE9B5" w14:textId="51411753" w:rsidR="00FD6BF2" w:rsidRDefault="00FD6BF2" w:rsidP="00DC57FB">
      <w:pPr>
        <w:ind w:left="1410" w:hanging="1410"/>
        <w:rPr>
          <w:rFonts w:ascii="LucidaSansEF" w:hAnsi="LucidaSansEF"/>
          <w:sz w:val="22"/>
          <w:szCs w:val="22"/>
        </w:rPr>
      </w:pPr>
      <w:r w:rsidRPr="00DC57FB">
        <w:rPr>
          <w:rFonts w:ascii="LucidaSansEF" w:hAnsi="LucidaSansEF"/>
          <w:sz w:val="22"/>
          <w:szCs w:val="22"/>
        </w:rPr>
        <w:t xml:space="preserve">Groep </w:t>
      </w:r>
      <w:r w:rsidR="00C27EA4">
        <w:rPr>
          <w:rFonts w:ascii="LucidaSansEF" w:hAnsi="LucidaSansEF"/>
          <w:sz w:val="22"/>
          <w:szCs w:val="22"/>
        </w:rPr>
        <w:t>gevorderd</w:t>
      </w:r>
      <w:r>
        <w:rPr>
          <w:rFonts w:ascii="LucidaSansEF" w:hAnsi="LucidaSansEF"/>
          <w:sz w:val="22"/>
          <w:szCs w:val="22"/>
        </w:rPr>
        <w:t xml:space="preserve">: </w:t>
      </w:r>
      <w:r w:rsidR="00C27EA4" w:rsidRPr="00C27EA4">
        <w:rPr>
          <w:rFonts w:ascii="LucidaSansEF" w:hAnsi="LucidaSansEF"/>
          <w:b/>
          <w:sz w:val="22"/>
          <w:szCs w:val="22"/>
        </w:rPr>
        <w:t>training 2</w:t>
      </w:r>
      <w:r w:rsidR="00C27EA4">
        <w:rPr>
          <w:rFonts w:ascii="LucidaSansEF" w:hAnsi="LucidaSansEF"/>
          <w:sz w:val="22"/>
          <w:szCs w:val="22"/>
        </w:rPr>
        <w:t xml:space="preserve"> do 12 nov 14.00-16.00 </w:t>
      </w:r>
    </w:p>
    <w:p w14:paraId="0803D17E" w14:textId="77777777" w:rsidR="00C27EA4" w:rsidRDefault="00C27EA4">
      <w:pPr>
        <w:spacing w:after="200" w:line="276" w:lineRule="auto"/>
        <w:rPr>
          <w:rFonts w:ascii="LucidaSansEF" w:hAnsi="LucidaSansEF"/>
          <w:sz w:val="22"/>
          <w:szCs w:val="22"/>
        </w:rPr>
      </w:pPr>
      <w:r>
        <w:rPr>
          <w:rFonts w:ascii="LucidaSansEF" w:hAnsi="LucidaSansEF"/>
          <w:sz w:val="22"/>
          <w:szCs w:val="22"/>
        </w:rPr>
        <w:br w:type="page"/>
      </w:r>
    </w:p>
    <w:p w14:paraId="34E993A1" w14:textId="19FEB179" w:rsidR="008B02E0" w:rsidRPr="006340E2" w:rsidRDefault="003D2058" w:rsidP="008B02E0">
      <w:pPr>
        <w:rPr>
          <w:rFonts w:ascii="LucidaSansEF" w:hAnsi="LucidaSansEF"/>
          <w:sz w:val="22"/>
          <w:szCs w:val="22"/>
        </w:rPr>
      </w:pPr>
      <w:r w:rsidRPr="006340E2">
        <w:rPr>
          <w:rFonts w:ascii="LucidaSansEF" w:hAnsi="LucidaSansEF"/>
          <w:b/>
          <w:sz w:val="32"/>
          <w:szCs w:val="32"/>
        </w:rPr>
        <w:lastRenderedPageBreak/>
        <w:t>Programma overzicht</w:t>
      </w:r>
      <w:r w:rsidR="00C220D9" w:rsidRPr="006340E2">
        <w:rPr>
          <w:rFonts w:ascii="LucidaSansEF" w:hAnsi="LucidaSansEF"/>
          <w:b/>
          <w:sz w:val="32"/>
          <w:szCs w:val="32"/>
        </w:rPr>
        <w:t xml:space="preserve"> </w:t>
      </w:r>
    </w:p>
    <w:p w14:paraId="7FD15855" w14:textId="77777777" w:rsidR="008B02E0" w:rsidRPr="006340E2" w:rsidRDefault="008B02E0" w:rsidP="008B02E0">
      <w:pPr>
        <w:pBdr>
          <w:bottom w:val="single" w:sz="12" w:space="1" w:color="auto"/>
        </w:pBdr>
        <w:rPr>
          <w:rFonts w:ascii="LucidaSansEF" w:hAnsi="LucidaSansEF"/>
        </w:rPr>
      </w:pPr>
    </w:p>
    <w:p w14:paraId="1D36B4B6" w14:textId="77777777" w:rsidR="008B02E0" w:rsidRPr="006340E2" w:rsidRDefault="008B02E0" w:rsidP="008B02E0">
      <w:pPr>
        <w:rPr>
          <w:rFonts w:ascii="LucidaSansEF" w:hAnsi="LucidaSansEF"/>
          <w:sz w:val="22"/>
          <w:szCs w:val="22"/>
        </w:rPr>
      </w:pPr>
    </w:p>
    <w:p w14:paraId="56BF5919" w14:textId="1A004E60" w:rsidR="00C21F47" w:rsidRDefault="008B02E0" w:rsidP="008B02E0">
      <w:pPr>
        <w:rPr>
          <w:rFonts w:ascii="LucidaSansEF" w:hAnsi="LucidaSansEF"/>
          <w:sz w:val="22"/>
          <w:szCs w:val="22"/>
        </w:rPr>
      </w:pPr>
      <w:r w:rsidRPr="006340E2">
        <w:rPr>
          <w:rFonts w:ascii="LucidaSansEF" w:hAnsi="LucidaSansEF"/>
          <w:b/>
          <w:sz w:val="22"/>
          <w:szCs w:val="22"/>
        </w:rPr>
        <w:t>Trainingsdag</w:t>
      </w:r>
      <w:r w:rsidR="001D498C" w:rsidRPr="00C36F6C">
        <w:rPr>
          <w:rFonts w:ascii="LucidaSansEF" w:hAnsi="LucidaSansEF"/>
          <w:sz w:val="22"/>
          <w:szCs w:val="22"/>
        </w:rPr>
        <w:t xml:space="preserve"> </w:t>
      </w:r>
    </w:p>
    <w:p w14:paraId="5A2ECB78" w14:textId="00B0BD79" w:rsidR="009F6690" w:rsidRDefault="000D660A" w:rsidP="008B02E0">
      <w:pPr>
        <w:rPr>
          <w:rFonts w:ascii="LucidaSansEF" w:hAnsi="LucidaSansEF"/>
          <w:sz w:val="22"/>
          <w:szCs w:val="22"/>
        </w:rPr>
      </w:pPr>
      <w:r>
        <w:rPr>
          <w:rFonts w:ascii="LucidaSansEF" w:hAnsi="LucidaSansEF"/>
          <w:sz w:val="22"/>
          <w:szCs w:val="22"/>
        </w:rPr>
        <w:t xml:space="preserve">Normaliter </w:t>
      </w:r>
      <w:r w:rsidR="00C27EA4">
        <w:rPr>
          <w:rFonts w:ascii="LucidaSansEF" w:hAnsi="LucidaSansEF"/>
          <w:sz w:val="22"/>
          <w:szCs w:val="22"/>
        </w:rPr>
        <w:t>vindt deze training in bijeenkomsten van 3 uur plaats</w:t>
      </w:r>
      <w:r>
        <w:rPr>
          <w:rFonts w:ascii="LucidaSansEF" w:hAnsi="LucidaSansEF"/>
          <w:sz w:val="22"/>
          <w:szCs w:val="22"/>
        </w:rPr>
        <w:t xml:space="preserve">. </w:t>
      </w:r>
      <w:r w:rsidR="009F6690">
        <w:rPr>
          <w:rFonts w:ascii="LucidaSansEF" w:hAnsi="LucidaSansEF"/>
          <w:sz w:val="22"/>
          <w:szCs w:val="22"/>
        </w:rPr>
        <w:t xml:space="preserve">Omdat de training vanwege coronamaatregelen online gegeven wordt, </w:t>
      </w:r>
      <w:r w:rsidR="00C27EA4">
        <w:rPr>
          <w:rFonts w:ascii="LucidaSansEF" w:hAnsi="LucidaSansEF"/>
          <w:sz w:val="22"/>
          <w:szCs w:val="22"/>
        </w:rPr>
        <w:t>worden het bijeenkomsten van 2 uur.</w:t>
      </w:r>
    </w:p>
    <w:p w14:paraId="49961FD5" w14:textId="24442C19" w:rsidR="009F6690" w:rsidRDefault="00C27EA4" w:rsidP="008B02E0">
      <w:pPr>
        <w:rPr>
          <w:rFonts w:ascii="LucidaSansEF" w:hAnsi="LucidaSansEF"/>
          <w:sz w:val="22"/>
          <w:szCs w:val="22"/>
        </w:rPr>
      </w:pPr>
      <w:r>
        <w:rPr>
          <w:rFonts w:ascii="LucidaSansEF" w:hAnsi="LucidaSansEF"/>
          <w:sz w:val="22"/>
          <w:szCs w:val="22"/>
        </w:rPr>
        <w:t xml:space="preserve">De gevorderde groep heeft </w:t>
      </w:r>
      <w:r w:rsidR="000D660A">
        <w:rPr>
          <w:rFonts w:ascii="LucidaSansEF" w:hAnsi="LucidaSansEF"/>
          <w:sz w:val="22"/>
          <w:szCs w:val="22"/>
        </w:rPr>
        <w:t>hetzelfde programma</w:t>
      </w:r>
      <w:r>
        <w:rPr>
          <w:rFonts w:ascii="LucidaSansEF" w:hAnsi="LucidaSansEF"/>
          <w:sz w:val="22"/>
          <w:szCs w:val="22"/>
        </w:rPr>
        <w:t xml:space="preserve"> als de beginnersgroep wat betreft training 2. </w:t>
      </w:r>
    </w:p>
    <w:p w14:paraId="665C77D9" w14:textId="0D171FB0" w:rsidR="00C27EA4" w:rsidRDefault="00C27EA4" w:rsidP="008B02E0">
      <w:pPr>
        <w:rPr>
          <w:rFonts w:ascii="LucidaSansEF" w:hAnsi="LucidaSansEF"/>
          <w:sz w:val="22"/>
          <w:szCs w:val="22"/>
        </w:rPr>
      </w:pPr>
      <w:bookmarkStart w:id="0" w:name="_GoBack"/>
      <w:bookmarkEnd w:id="0"/>
    </w:p>
    <w:p w14:paraId="4B2762DA" w14:textId="28F685BC" w:rsidR="00C27EA4" w:rsidRDefault="00C27EA4" w:rsidP="008B02E0">
      <w:pPr>
        <w:rPr>
          <w:rFonts w:ascii="LucidaSansEF" w:hAnsi="LucidaSansEF"/>
          <w:sz w:val="22"/>
          <w:szCs w:val="22"/>
        </w:rPr>
      </w:pPr>
    </w:p>
    <w:p w14:paraId="67B06C77" w14:textId="18A907CE" w:rsidR="00986B2C" w:rsidRPr="00986B2C" w:rsidRDefault="00417E7B" w:rsidP="008B02E0">
      <w:pPr>
        <w:rPr>
          <w:rFonts w:ascii="LucidaSansEF" w:hAnsi="LucidaSansEF"/>
          <w:b/>
          <w:sz w:val="22"/>
          <w:szCs w:val="22"/>
        </w:rPr>
      </w:pPr>
      <w:r>
        <w:rPr>
          <w:rFonts w:ascii="LucidaSansEF" w:hAnsi="LucidaSansEF"/>
          <w:b/>
          <w:sz w:val="22"/>
          <w:szCs w:val="22"/>
        </w:rPr>
        <w:t>Training 1</w:t>
      </w:r>
      <w:r w:rsidR="00C27EA4" w:rsidRPr="00986B2C">
        <w:rPr>
          <w:rFonts w:ascii="LucidaSansEF" w:hAnsi="LucidaSansEF"/>
          <w:b/>
          <w:sz w:val="22"/>
          <w:szCs w:val="22"/>
        </w:rPr>
        <w:br/>
      </w:r>
    </w:p>
    <w:tbl>
      <w:tblPr>
        <w:tblStyle w:val="Tabelraster"/>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3544"/>
        <w:gridCol w:w="4252"/>
      </w:tblGrid>
      <w:tr w:rsidR="00986B2C" w14:paraId="78DC9AEB" w14:textId="77777777" w:rsidTr="001C6A3E">
        <w:tc>
          <w:tcPr>
            <w:tcW w:w="1413" w:type="dxa"/>
            <w:tcBorders>
              <w:bottom w:val="single" w:sz="4" w:space="0" w:color="auto"/>
              <w:right w:val="single" w:sz="4" w:space="0" w:color="auto"/>
            </w:tcBorders>
            <w:shd w:val="clear" w:color="auto" w:fill="FDE9D9" w:themeFill="accent6" w:themeFillTint="33"/>
          </w:tcPr>
          <w:p w14:paraId="6CFC4FEF" w14:textId="50388F88" w:rsidR="00986B2C" w:rsidRPr="00986B2C" w:rsidRDefault="00986B2C" w:rsidP="008B02E0">
            <w:pPr>
              <w:rPr>
                <w:rFonts w:ascii="LucidaSansEF" w:hAnsi="LucidaSansEF"/>
                <w:b/>
                <w:sz w:val="22"/>
                <w:szCs w:val="22"/>
              </w:rPr>
            </w:pPr>
            <w:r w:rsidRPr="00986B2C">
              <w:rPr>
                <w:rFonts w:ascii="LucidaSansEF" w:hAnsi="LucidaSansEF"/>
                <w:b/>
                <w:sz w:val="22"/>
                <w:szCs w:val="22"/>
              </w:rPr>
              <w:t>Tijd</w:t>
            </w:r>
          </w:p>
        </w:tc>
        <w:tc>
          <w:tcPr>
            <w:tcW w:w="3544" w:type="dxa"/>
            <w:tcBorders>
              <w:left w:val="single" w:sz="4" w:space="0" w:color="auto"/>
              <w:bottom w:val="single" w:sz="4" w:space="0" w:color="auto"/>
              <w:right w:val="single" w:sz="4" w:space="0" w:color="auto"/>
            </w:tcBorders>
            <w:shd w:val="clear" w:color="auto" w:fill="FDE9D9" w:themeFill="accent6" w:themeFillTint="33"/>
          </w:tcPr>
          <w:p w14:paraId="26937BA3" w14:textId="383E82D6" w:rsidR="00986B2C" w:rsidRPr="00986B2C" w:rsidRDefault="00986B2C" w:rsidP="008B02E0">
            <w:pPr>
              <w:rPr>
                <w:rFonts w:ascii="LucidaSansEF" w:hAnsi="LucidaSansEF"/>
                <w:b/>
                <w:sz w:val="22"/>
                <w:szCs w:val="22"/>
              </w:rPr>
            </w:pPr>
            <w:r w:rsidRPr="00986B2C">
              <w:rPr>
                <w:rFonts w:ascii="LucidaSansEF" w:hAnsi="LucidaSansEF"/>
                <w:b/>
                <w:sz w:val="22"/>
                <w:szCs w:val="22"/>
              </w:rPr>
              <w:t>Onderdeel</w:t>
            </w:r>
          </w:p>
        </w:tc>
        <w:tc>
          <w:tcPr>
            <w:tcW w:w="4252" w:type="dxa"/>
            <w:tcBorders>
              <w:left w:val="single" w:sz="4" w:space="0" w:color="auto"/>
              <w:bottom w:val="single" w:sz="4" w:space="0" w:color="auto"/>
            </w:tcBorders>
            <w:shd w:val="clear" w:color="auto" w:fill="FDE9D9" w:themeFill="accent6" w:themeFillTint="33"/>
          </w:tcPr>
          <w:p w14:paraId="02FAE0C7" w14:textId="7F11BA12" w:rsidR="00986B2C" w:rsidRPr="00986B2C" w:rsidRDefault="00986B2C" w:rsidP="008B02E0">
            <w:pPr>
              <w:rPr>
                <w:rFonts w:ascii="LucidaSansEF" w:hAnsi="LucidaSansEF"/>
                <w:b/>
                <w:sz w:val="22"/>
                <w:szCs w:val="22"/>
              </w:rPr>
            </w:pPr>
            <w:r>
              <w:rPr>
                <w:rFonts w:ascii="LucidaSansEF" w:hAnsi="LucidaSansEF"/>
                <w:b/>
                <w:sz w:val="22"/>
                <w:szCs w:val="22"/>
              </w:rPr>
              <w:t>Doel</w:t>
            </w:r>
          </w:p>
        </w:tc>
      </w:tr>
      <w:tr w:rsidR="00986B2C" w14:paraId="003F6EE2" w14:textId="77777777" w:rsidTr="00986B2C">
        <w:tc>
          <w:tcPr>
            <w:tcW w:w="1413" w:type="dxa"/>
            <w:tcBorders>
              <w:top w:val="single" w:sz="4" w:space="0" w:color="auto"/>
              <w:right w:val="single" w:sz="4" w:space="0" w:color="auto"/>
            </w:tcBorders>
          </w:tcPr>
          <w:p w14:paraId="4230174B" w14:textId="20EACB53" w:rsidR="00986B2C" w:rsidRPr="001C6A3E" w:rsidRDefault="00986B2C" w:rsidP="008B02E0">
            <w:pPr>
              <w:rPr>
                <w:rFonts w:ascii="LucidaSansEF" w:hAnsi="LucidaSansEF"/>
                <w:sz w:val="20"/>
                <w:szCs w:val="20"/>
              </w:rPr>
            </w:pPr>
            <w:r w:rsidRPr="001C6A3E">
              <w:rPr>
                <w:rFonts w:ascii="LucidaSansEF" w:hAnsi="LucidaSansEF"/>
                <w:sz w:val="20"/>
                <w:szCs w:val="20"/>
              </w:rPr>
              <w:t>10.00-10.15</w:t>
            </w:r>
          </w:p>
        </w:tc>
        <w:tc>
          <w:tcPr>
            <w:tcW w:w="3544" w:type="dxa"/>
            <w:tcBorders>
              <w:top w:val="single" w:sz="4" w:space="0" w:color="auto"/>
              <w:left w:val="single" w:sz="4" w:space="0" w:color="auto"/>
              <w:right w:val="single" w:sz="4" w:space="0" w:color="auto"/>
            </w:tcBorders>
          </w:tcPr>
          <w:p w14:paraId="49FA5DB4" w14:textId="6FB1273A" w:rsidR="00986B2C" w:rsidRPr="001C6A3E" w:rsidRDefault="00986B2C" w:rsidP="008B02E0">
            <w:pPr>
              <w:rPr>
                <w:rFonts w:ascii="LucidaSansEF" w:hAnsi="LucidaSansEF"/>
                <w:sz w:val="20"/>
                <w:szCs w:val="20"/>
              </w:rPr>
            </w:pPr>
            <w:r w:rsidRPr="001C6A3E">
              <w:rPr>
                <w:rFonts w:ascii="LucidaSansEF" w:hAnsi="LucidaSansEF"/>
                <w:sz w:val="20"/>
                <w:szCs w:val="20"/>
              </w:rPr>
              <w:t>Welkom, kennismaking en programma</w:t>
            </w:r>
          </w:p>
        </w:tc>
        <w:tc>
          <w:tcPr>
            <w:tcW w:w="4252" w:type="dxa"/>
            <w:tcBorders>
              <w:top w:val="single" w:sz="4" w:space="0" w:color="auto"/>
              <w:left w:val="single" w:sz="4" w:space="0" w:color="auto"/>
            </w:tcBorders>
          </w:tcPr>
          <w:p w14:paraId="24E9AAD8" w14:textId="01A4D7B0" w:rsidR="00986B2C" w:rsidRPr="001C6A3E" w:rsidRDefault="00986B2C" w:rsidP="008B02E0">
            <w:pPr>
              <w:rPr>
                <w:rFonts w:ascii="LucidaSansEF" w:hAnsi="LucidaSansEF"/>
                <w:sz w:val="20"/>
                <w:szCs w:val="20"/>
              </w:rPr>
            </w:pPr>
            <w:r w:rsidRPr="001C6A3E">
              <w:rPr>
                <w:rFonts w:ascii="LucidaSansEF" w:hAnsi="LucidaSansEF"/>
                <w:sz w:val="20"/>
                <w:szCs w:val="20"/>
              </w:rPr>
              <w:t xml:space="preserve">Doel en wijze van training helder hebben, deelnemers op gemak stellen, elkaar leren kennen. </w:t>
            </w:r>
          </w:p>
        </w:tc>
      </w:tr>
      <w:tr w:rsidR="00986B2C" w14:paraId="6A933620" w14:textId="77777777" w:rsidTr="00986B2C">
        <w:tc>
          <w:tcPr>
            <w:tcW w:w="1413" w:type="dxa"/>
            <w:tcBorders>
              <w:right w:val="single" w:sz="4" w:space="0" w:color="auto"/>
            </w:tcBorders>
          </w:tcPr>
          <w:p w14:paraId="1C8D784B" w14:textId="4D5E0AB8" w:rsidR="00986B2C" w:rsidRPr="001C6A3E" w:rsidRDefault="00986B2C" w:rsidP="00986B2C">
            <w:pPr>
              <w:rPr>
                <w:rFonts w:ascii="LucidaSansEF" w:hAnsi="LucidaSansEF"/>
                <w:sz w:val="20"/>
                <w:szCs w:val="20"/>
              </w:rPr>
            </w:pPr>
            <w:r w:rsidRPr="001C6A3E">
              <w:rPr>
                <w:rFonts w:ascii="LucidaSansEF" w:hAnsi="LucidaSansEF"/>
                <w:sz w:val="20"/>
                <w:szCs w:val="20"/>
              </w:rPr>
              <w:t>10.15-10.45</w:t>
            </w:r>
          </w:p>
        </w:tc>
        <w:tc>
          <w:tcPr>
            <w:tcW w:w="3544" w:type="dxa"/>
            <w:tcBorders>
              <w:left w:val="single" w:sz="4" w:space="0" w:color="auto"/>
              <w:right w:val="single" w:sz="4" w:space="0" w:color="auto"/>
            </w:tcBorders>
          </w:tcPr>
          <w:p w14:paraId="7A4CA4D1" w14:textId="079C4D97" w:rsidR="00986B2C" w:rsidRPr="001C6A3E" w:rsidRDefault="00986B2C" w:rsidP="008B02E0">
            <w:pPr>
              <w:rPr>
                <w:rFonts w:ascii="LucidaSansEF" w:hAnsi="LucidaSansEF"/>
                <w:sz w:val="20"/>
                <w:szCs w:val="20"/>
              </w:rPr>
            </w:pPr>
            <w:r w:rsidRPr="001C6A3E">
              <w:rPr>
                <w:rFonts w:ascii="LucidaSansEF" w:hAnsi="LucidaSansEF"/>
                <w:sz w:val="20"/>
                <w:szCs w:val="20"/>
              </w:rPr>
              <w:t>Theoretische basis motiverende gespreksvoering</w:t>
            </w:r>
          </w:p>
        </w:tc>
        <w:tc>
          <w:tcPr>
            <w:tcW w:w="4252" w:type="dxa"/>
            <w:tcBorders>
              <w:left w:val="single" w:sz="4" w:space="0" w:color="auto"/>
            </w:tcBorders>
          </w:tcPr>
          <w:p w14:paraId="695BF0C4" w14:textId="1EEDE0F2" w:rsidR="00986B2C" w:rsidRPr="001C6A3E" w:rsidRDefault="00417E7B" w:rsidP="00986B2C">
            <w:pPr>
              <w:rPr>
                <w:rFonts w:ascii="LucidaSansEF" w:hAnsi="LucidaSansEF"/>
                <w:sz w:val="20"/>
                <w:szCs w:val="20"/>
              </w:rPr>
            </w:pPr>
            <w:r>
              <w:rPr>
                <w:rFonts w:ascii="LucidaSansEF" w:hAnsi="LucidaSansEF"/>
                <w:sz w:val="20"/>
                <w:szCs w:val="20"/>
              </w:rPr>
              <w:t>Inzicht verkrijgen in</w:t>
            </w:r>
            <w:r w:rsidR="00986B2C" w:rsidRPr="001C6A3E">
              <w:rPr>
                <w:rFonts w:ascii="LucidaSansEF" w:hAnsi="LucidaSansEF"/>
                <w:sz w:val="20"/>
                <w:szCs w:val="20"/>
              </w:rPr>
              <w:t xml:space="preserve"> basistechnieken van motiverende gespreksvoering en weten waarom en wanneer ze deze willen inzetten. </w:t>
            </w:r>
          </w:p>
        </w:tc>
      </w:tr>
      <w:tr w:rsidR="00986B2C" w14:paraId="51C4E859" w14:textId="77777777" w:rsidTr="001C6A3E">
        <w:tc>
          <w:tcPr>
            <w:tcW w:w="1413" w:type="dxa"/>
            <w:tcBorders>
              <w:bottom w:val="single" w:sz="12" w:space="0" w:color="FDE9D9" w:themeColor="accent6" w:themeTint="33"/>
              <w:right w:val="single" w:sz="4" w:space="0" w:color="auto"/>
            </w:tcBorders>
          </w:tcPr>
          <w:p w14:paraId="2C9068EE" w14:textId="2CE0A62A" w:rsidR="00986B2C" w:rsidRPr="001C6A3E" w:rsidRDefault="00986B2C" w:rsidP="001C6A3E">
            <w:pPr>
              <w:rPr>
                <w:rFonts w:ascii="LucidaSansEF" w:hAnsi="LucidaSansEF"/>
                <w:sz w:val="20"/>
                <w:szCs w:val="20"/>
              </w:rPr>
            </w:pPr>
            <w:r w:rsidRPr="001C6A3E">
              <w:rPr>
                <w:rFonts w:ascii="LucidaSansEF" w:hAnsi="LucidaSansEF"/>
                <w:sz w:val="20"/>
                <w:szCs w:val="20"/>
              </w:rPr>
              <w:t>10.45-11.0</w:t>
            </w:r>
            <w:r w:rsidR="001C6A3E">
              <w:rPr>
                <w:rFonts w:ascii="LucidaSansEF" w:hAnsi="LucidaSansEF"/>
                <w:sz w:val="20"/>
                <w:szCs w:val="20"/>
              </w:rPr>
              <w:t>5</w:t>
            </w:r>
          </w:p>
        </w:tc>
        <w:tc>
          <w:tcPr>
            <w:tcW w:w="3544" w:type="dxa"/>
            <w:tcBorders>
              <w:left w:val="single" w:sz="4" w:space="0" w:color="auto"/>
              <w:bottom w:val="single" w:sz="12" w:space="0" w:color="FDE9D9" w:themeColor="accent6" w:themeTint="33"/>
              <w:right w:val="single" w:sz="4" w:space="0" w:color="auto"/>
            </w:tcBorders>
          </w:tcPr>
          <w:p w14:paraId="3B163D3D" w14:textId="1E082786" w:rsidR="00986B2C" w:rsidRPr="001C6A3E" w:rsidRDefault="00986B2C" w:rsidP="008B02E0">
            <w:pPr>
              <w:rPr>
                <w:rFonts w:ascii="LucidaSansEF" w:hAnsi="LucidaSansEF"/>
                <w:sz w:val="20"/>
                <w:szCs w:val="20"/>
              </w:rPr>
            </w:pPr>
            <w:r w:rsidRPr="001C6A3E">
              <w:rPr>
                <w:rFonts w:ascii="LucidaSansEF" w:hAnsi="LucidaSansEF"/>
                <w:sz w:val="20"/>
                <w:szCs w:val="20"/>
              </w:rPr>
              <w:t xml:space="preserve">Oefening 1: </w:t>
            </w:r>
            <w:r w:rsidR="001C6A3E">
              <w:rPr>
                <w:rFonts w:ascii="LucidaSansEF" w:hAnsi="LucidaSansEF"/>
                <w:sz w:val="20"/>
                <w:szCs w:val="20"/>
              </w:rPr>
              <w:t xml:space="preserve">plenair gesprek </w:t>
            </w:r>
            <w:r w:rsidRPr="001C6A3E">
              <w:rPr>
                <w:rFonts w:ascii="LucidaSansEF" w:hAnsi="LucidaSansEF"/>
                <w:sz w:val="20"/>
                <w:szCs w:val="20"/>
              </w:rPr>
              <w:t xml:space="preserve">toepassen van </w:t>
            </w:r>
            <w:r w:rsidR="001C6A3E">
              <w:rPr>
                <w:rFonts w:ascii="LucidaSansEF" w:hAnsi="LucidaSansEF"/>
                <w:sz w:val="20"/>
                <w:szCs w:val="20"/>
              </w:rPr>
              <w:t>basis</w:t>
            </w:r>
            <w:r w:rsidRPr="001C6A3E">
              <w:rPr>
                <w:rFonts w:ascii="LucidaSansEF" w:hAnsi="LucidaSansEF"/>
                <w:sz w:val="20"/>
                <w:szCs w:val="20"/>
              </w:rPr>
              <w:t>techniek</w:t>
            </w:r>
            <w:r w:rsidR="001C6A3E">
              <w:rPr>
                <w:rFonts w:ascii="LucidaSansEF" w:hAnsi="LucidaSansEF"/>
                <w:sz w:val="20"/>
                <w:szCs w:val="20"/>
              </w:rPr>
              <w:t xml:space="preserve">en </w:t>
            </w:r>
            <w:r w:rsidRPr="001C6A3E">
              <w:rPr>
                <w:rFonts w:ascii="LucidaSansEF" w:hAnsi="LucidaSansEF"/>
                <w:sz w:val="20"/>
                <w:szCs w:val="20"/>
              </w:rPr>
              <w:t>op casus in oefengesprek met mededeelnemer.</w:t>
            </w:r>
          </w:p>
        </w:tc>
        <w:tc>
          <w:tcPr>
            <w:tcW w:w="4252" w:type="dxa"/>
            <w:tcBorders>
              <w:left w:val="single" w:sz="4" w:space="0" w:color="auto"/>
              <w:bottom w:val="single" w:sz="12" w:space="0" w:color="FDE9D9" w:themeColor="accent6" w:themeTint="33"/>
            </w:tcBorders>
          </w:tcPr>
          <w:p w14:paraId="5F3831A3" w14:textId="7CC378A3" w:rsidR="00986B2C" w:rsidRPr="001C6A3E" w:rsidRDefault="00417E7B" w:rsidP="00417E7B">
            <w:pPr>
              <w:rPr>
                <w:rFonts w:ascii="LucidaSansEF" w:hAnsi="LucidaSansEF"/>
                <w:sz w:val="20"/>
                <w:szCs w:val="20"/>
              </w:rPr>
            </w:pPr>
            <w:r>
              <w:rPr>
                <w:rFonts w:ascii="LucidaSansEF" w:hAnsi="LucidaSansEF"/>
                <w:sz w:val="20"/>
                <w:szCs w:val="20"/>
              </w:rPr>
              <w:t>Voorbeeld zien</w:t>
            </w:r>
            <w:r w:rsidR="001C6A3E">
              <w:rPr>
                <w:rFonts w:ascii="LucidaSansEF" w:hAnsi="LucidaSansEF"/>
                <w:sz w:val="20"/>
                <w:szCs w:val="20"/>
              </w:rPr>
              <w:t xml:space="preserve"> van hoe</w:t>
            </w:r>
            <w:r>
              <w:rPr>
                <w:rFonts w:ascii="LucidaSansEF" w:hAnsi="LucidaSansEF"/>
                <w:sz w:val="20"/>
                <w:szCs w:val="20"/>
              </w:rPr>
              <w:t xml:space="preserve"> </w:t>
            </w:r>
            <w:r w:rsidR="001C6A3E" w:rsidRPr="001C6A3E">
              <w:rPr>
                <w:rFonts w:ascii="LucidaSansEF" w:hAnsi="LucidaSansEF"/>
                <w:sz w:val="20"/>
                <w:szCs w:val="20"/>
              </w:rPr>
              <w:t xml:space="preserve">basistechnieken van motiverende gespreksvoering </w:t>
            </w:r>
            <w:r w:rsidR="001C6A3E">
              <w:rPr>
                <w:rFonts w:ascii="LucidaSansEF" w:hAnsi="LucidaSansEF"/>
                <w:sz w:val="20"/>
                <w:szCs w:val="20"/>
              </w:rPr>
              <w:t>toegepast kunnen worden</w:t>
            </w:r>
            <w:r w:rsidR="001C6A3E" w:rsidRPr="001C6A3E">
              <w:rPr>
                <w:rFonts w:ascii="LucidaSansEF" w:hAnsi="LucidaSansEF"/>
                <w:sz w:val="20"/>
                <w:szCs w:val="20"/>
              </w:rPr>
              <w:t xml:space="preserve"> in gespreksvoering met studenten</w:t>
            </w:r>
          </w:p>
        </w:tc>
      </w:tr>
      <w:tr w:rsidR="00986B2C" w14:paraId="2046627E" w14:textId="77777777" w:rsidTr="001C6A3E">
        <w:trPr>
          <w:trHeight w:val="70"/>
        </w:trPr>
        <w:tc>
          <w:tcPr>
            <w:tcW w:w="1413" w:type="dxa"/>
            <w:tcBorders>
              <w:top w:val="single" w:sz="12" w:space="0" w:color="FDE9D9" w:themeColor="accent6" w:themeTint="33"/>
              <w:bottom w:val="single" w:sz="12" w:space="0" w:color="FDE9D9" w:themeColor="accent6" w:themeTint="33"/>
              <w:right w:val="single" w:sz="4" w:space="0" w:color="auto"/>
            </w:tcBorders>
          </w:tcPr>
          <w:p w14:paraId="0A127B66" w14:textId="7C1E0318" w:rsidR="00986B2C" w:rsidRPr="001C6A3E" w:rsidRDefault="001C6A3E" w:rsidP="008B02E0">
            <w:pPr>
              <w:rPr>
                <w:rFonts w:ascii="LucidaSansEF" w:hAnsi="LucidaSansEF"/>
                <w:b/>
                <w:sz w:val="20"/>
                <w:szCs w:val="20"/>
              </w:rPr>
            </w:pPr>
            <w:r>
              <w:rPr>
                <w:rFonts w:ascii="LucidaSansEF" w:hAnsi="LucidaSansEF"/>
                <w:b/>
                <w:sz w:val="20"/>
                <w:szCs w:val="20"/>
              </w:rPr>
              <w:br/>
            </w:r>
            <w:r w:rsidR="00986B2C" w:rsidRPr="001C6A3E">
              <w:rPr>
                <w:rFonts w:ascii="LucidaSansEF" w:hAnsi="LucidaSansEF"/>
                <w:b/>
                <w:sz w:val="20"/>
                <w:szCs w:val="20"/>
              </w:rPr>
              <w:t>11.05-11.10</w:t>
            </w:r>
          </w:p>
        </w:tc>
        <w:tc>
          <w:tcPr>
            <w:tcW w:w="3544" w:type="dxa"/>
            <w:tcBorders>
              <w:top w:val="single" w:sz="12" w:space="0" w:color="FDE9D9" w:themeColor="accent6" w:themeTint="33"/>
              <w:left w:val="single" w:sz="4" w:space="0" w:color="auto"/>
              <w:bottom w:val="single" w:sz="12" w:space="0" w:color="FDE9D9" w:themeColor="accent6" w:themeTint="33"/>
              <w:right w:val="single" w:sz="4" w:space="0" w:color="auto"/>
            </w:tcBorders>
          </w:tcPr>
          <w:p w14:paraId="02149C19" w14:textId="5AA85096" w:rsidR="00986B2C" w:rsidRPr="001C6A3E" w:rsidRDefault="001C6A3E" w:rsidP="008B02E0">
            <w:pPr>
              <w:rPr>
                <w:rFonts w:ascii="LucidaSansEF" w:hAnsi="LucidaSansEF"/>
                <w:b/>
                <w:sz w:val="20"/>
                <w:szCs w:val="20"/>
              </w:rPr>
            </w:pPr>
            <w:r>
              <w:rPr>
                <w:rFonts w:ascii="LucidaSansEF" w:hAnsi="LucidaSansEF"/>
                <w:b/>
                <w:sz w:val="20"/>
                <w:szCs w:val="20"/>
              </w:rPr>
              <w:br/>
            </w:r>
            <w:r w:rsidR="00986B2C" w:rsidRPr="001C6A3E">
              <w:rPr>
                <w:rFonts w:ascii="LucidaSansEF" w:hAnsi="LucidaSansEF"/>
                <w:b/>
                <w:sz w:val="20"/>
                <w:szCs w:val="20"/>
              </w:rPr>
              <w:t>Pauze</w:t>
            </w:r>
            <w:r w:rsidRPr="001C6A3E">
              <w:rPr>
                <w:rFonts w:ascii="LucidaSansEF" w:hAnsi="LucidaSansEF"/>
                <w:b/>
                <w:sz w:val="20"/>
                <w:szCs w:val="20"/>
              </w:rPr>
              <w:br/>
            </w:r>
          </w:p>
        </w:tc>
        <w:tc>
          <w:tcPr>
            <w:tcW w:w="4252" w:type="dxa"/>
            <w:tcBorders>
              <w:top w:val="single" w:sz="12" w:space="0" w:color="FDE9D9" w:themeColor="accent6" w:themeTint="33"/>
              <w:left w:val="single" w:sz="4" w:space="0" w:color="auto"/>
              <w:bottom w:val="single" w:sz="12" w:space="0" w:color="FDE9D9" w:themeColor="accent6" w:themeTint="33"/>
            </w:tcBorders>
          </w:tcPr>
          <w:p w14:paraId="6BB52CB8" w14:textId="77777777" w:rsidR="00986B2C" w:rsidRPr="001C6A3E" w:rsidRDefault="00986B2C" w:rsidP="008B02E0">
            <w:pPr>
              <w:rPr>
                <w:rFonts w:ascii="LucidaSansEF" w:hAnsi="LucidaSansEF"/>
                <w:b/>
                <w:sz w:val="20"/>
                <w:szCs w:val="20"/>
              </w:rPr>
            </w:pPr>
          </w:p>
        </w:tc>
      </w:tr>
      <w:tr w:rsidR="001C6A3E" w14:paraId="7FEEB6E0" w14:textId="77777777" w:rsidTr="001C6A3E">
        <w:tc>
          <w:tcPr>
            <w:tcW w:w="1413" w:type="dxa"/>
            <w:tcBorders>
              <w:top w:val="single" w:sz="12" w:space="0" w:color="FDE9D9" w:themeColor="accent6" w:themeTint="33"/>
              <w:right w:val="single" w:sz="4" w:space="0" w:color="auto"/>
            </w:tcBorders>
          </w:tcPr>
          <w:p w14:paraId="473D3B03" w14:textId="6682CEFF" w:rsidR="001C6A3E" w:rsidRPr="001C6A3E" w:rsidRDefault="001C6A3E" w:rsidP="001C6A3E">
            <w:pPr>
              <w:rPr>
                <w:rFonts w:ascii="LucidaSansEF" w:hAnsi="LucidaSansEF"/>
                <w:sz w:val="20"/>
                <w:szCs w:val="20"/>
              </w:rPr>
            </w:pPr>
            <w:r>
              <w:rPr>
                <w:rFonts w:ascii="LucidaSansEF" w:hAnsi="LucidaSansEF"/>
                <w:sz w:val="20"/>
                <w:szCs w:val="20"/>
              </w:rPr>
              <w:t>11.05-11.25</w:t>
            </w:r>
          </w:p>
        </w:tc>
        <w:tc>
          <w:tcPr>
            <w:tcW w:w="3544" w:type="dxa"/>
            <w:tcBorders>
              <w:top w:val="single" w:sz="12" w:space="0" w:color="FDE9D9" w:themeColor="accent6" w:themeTint="33"/>
              <w:left w:val="single" w:sz="4" w:space="0" w:color="auto"/>
              <w:right w:val="single" w:sz="4" w:space="0" w:color="auto"/>
            </w:tcBorders>
          </w:tcPr>
          <w:p w14:paraId="130DC79F" w14:textId="5368A188" w:rsidR="001C6A3E" w:rsidRPr="001C6A3E" w:rsidRDefault="001C6A3E" w:rsidP="001C6A3E">
            <w:pPr>
              <w:rPr>
                <w:rFonts w:ascii="LucidaSansEF" w:hAnsi="LucidaSansEF"/>
                <w:sz w:val="20"/>
                <w:szCs w:val="20"/>
              </w:rPr>
            </w:pPr>
            <w:r w:rsidRPr="001C6A3E">
              <w:rPr>
                <w:rFonts w:ascii="LucidaSansEF" w:hAnsi="LucidaSansEF"/>
                <w:sz w:val="20"/>
                <w:szCs w:val="20"/>
              </w:rPr>
              <w:t>Oef</w:t>
            </w:r>
            <w:r>
              <w:rPr>
                <w:rFonts w:ascii="LucidaSansEF" w:hAnsi="LucidaSansEF"/>
                <w:sz w:val="20"/>
                <w:szCs w:val="20"/>
              </w:rPr>
              <w:t xml:space="preserve">ening 2: toepassen van technieken </w:t>
            </w:r>
            <w:r w:rsidRPr="001C6A3E">
              <w:rPr>
                <w:rFonts w:ascii="LucidaSansEF" w:hAnsi="LucidaSansEF"/>
                <w:sz w:val="20"/>
                <w:szCs w:val="20"/>
              </w:rPr>
              <w:t>op casus in oefengesprek met mededeelnemer</w:t>
            </w:r>
            <w:r w:rsidR="00015017">
              <w:rPr>
                <w:rFonts w:ascii="LucidaSansEF" w:hAnsi="LucidaSansEF"/>
                <w:sz w:val="20"/>
                <w:szCs w:val="20"/>
              </w:rPr>
              <w:t xml:space="preserve"> in tweetallen</w:t>
            </w:r>
            <w:r w:rsidRPr="001C6A3E">
              <w:rPr>
                <w:rFonts w:ascii="LucidaSansEF" w:hAnsi="LucidaSansEF"/>
                <w:sz w:val="20"/>
                <w:szCs w:val="20"/>
              </w:rPr>
              <w:t>.</w:t>
            </w:r>
          </w:p>
        </w:tc>
        <w:tc>
          <w:tcPr>
            <w:tcW w:w="4252" w:type="dxa"/>
            <w:tcBorders>
              <w:top w:val="single" w:sz="12" w:space="0" w:color="FDE9D9" w:themeColor="accent6" w:themeTint="33"/>
              <w:left w:val="single" w:sz="4" w:space="0" w:color="auto"/>
            </w:tcBorders>
          </w:tcPr>
          <w:p w14:paraId="12AFD6F6" w14:textId="52A9AB34" w:rsidR="001C6A3E" w:rsidRPr="001C6A3E" w:rsidRDefault="00417E7B" w:rsidP="001C6A3E">
            <w:pPr>
              <w:rPr>
                <w:rFonts w:ascii="LucidaSansEF" w:hAnsi="LucidaSansEF"/>
                <w:sz w:val="20"/>
                <w:szCs w:val="20"/>
              </w:rPr>
            </w:pPr>
            <w:r>
              <w:rPr>
                <w:rFonts w:ascii="LucidaSansEF" w:hAnsi="LucidaSansEF"/>
                <w:sz w:val="20"/>
                <w:szCs w:val="20"/>
              </w:rPr>
              <w:t>B</w:t>
            </w:r>
            <w:r w:rsidR="001C6A3E" w:rsidRPr="001C6A3E">
              <w:rPr>
                <w:rFonts w:ascii="LucidaSansEF" w:hAnsi="LucidaSansEF"/>
                <w:sz w:val="20"/>
                <w:szCs w:val="20"/>
              </w:rPr>
              <w:t>asistechnieken van motiverende gespreksvoering toepassen in gespreksvoering met studenten</w:t>
            </w:r>
          </w:p>
        </w:tc>
      </w:tr>
      <w:tr w:rsidR="001C6A3E" w14:paraId="4FCA6551" w14:textId="77777777" w:rsidTr="00986B2C">
        <w:tc>
          <w:tcPr>
            <w:tcW w:w="1413" w:type="dxa"/>
            <w:tcBorders>
              <w:right w:val="single" w:sz="4" w:space="0" w:color="auto"/>
            </w:tcBorders>
          </w:tcPr>
          <w:p w14:paraId="3F904F05" w14:textId="73AE7C4A" w:rsidR="001C6A3E" w:rsidRPr="001C6A3E" w:rsidRDefault="001C6A3E" w:rsidP="001C6A3E">
            <w:pPr>
              <w:rPr>
                <w:rFonts w:ascii="LucidaSansEF" w:hAnsi="LucidaSansEF"/>
                <w:sz w:val="20"/>
                <w:szCs w:val="20"/>
              </w:rPr>
            </w:pPr>
            <w:r>
              <w:rPr>
                <w:rFonts w:ascii="LucidaSansEF" w:hAnsi="LucidaSansEF"/>
                <w:sz w:val="20"/>
                <w:szCs w:val="20"/>
              </w:rPr>
              <w:t>11.25-11.45</w:t>
            </w:r>
          </w:p>
        </w:tc>
        <w:tc>
          <w:tcPr>
            <w:tcW w:w="3544" w:type="dxa"/>
            <w:tcBorders>
              <w:left w:val="single" w:sz="4" w:space="0" w:color="auto"/>
              <w:right w:val="single" w:sz="4" w:space="0" w:color="auto"/>
            </w:tcBorders>
          </w:tcPr>
          <w:p w14:paraId="1E3459FF" w14:textId="20B40700" w:rsidR="001C6A3E" w:rsidRPr="001C6A3E" w:rsidRDefault="001C6A3E" w:rsidP="001C6A3E">
            <w:pPr>
              <w:rPr>
                <w:rFonts w:ascii="LucidaSansEF" w:hAnsi="LucidaSansEF"/>
                <w:sz w:val="20"/>
                <w:szCs w:val="20"/>
              </w:rPr>
            </w:pPr>
            <w:r>
              <w:rPr>
                <w:rFonts w:ascii="LucidaSansEF" w:hAnsi="LucidaSansEF"/>
                <w:sz w:val="20"/>
                <w:szCs w:val="20"/>
              </w:rPr>
              <w:t>Oefening 3</w:t>
            </w:r>
            <w:r w:rsidRPr="001C6A3E">
              <w:rPr>
                <w:rFonts w:ascii="LucidaSansEF" w:hAnsi="LucidaSansEF"/>
                <w:sz w:val="20"/>
                <w:szCs w:val="20"/>
              </w:rPr>
              <w:t>: toepassen van techniek</w:t>
            </w:r>
            <w:r>
              <w:rPr>
                <w:rFonts w:ascii="LucidaSansEF" w:hAnsi="LucidaSansEF"/>
                <w:sz w:val="20"/>
                <w:szCs w:val="20"/>
              </w:rPr>
              <w:t>en</w:t>
            </w:r>
            <w:r w:rsidRPr="001C6A3E">
              <w:rPr>
                <w:rFonts w:ascii="LucidaSansEF" w:hAnsi="LucidaSansEF"/>
                <w:sz w:val="20"/>
                <w:szCs w:val="20"/>
              </w:rPr>
              <w:t xml:space="preserve"> op casus in oefengesprek met mededeelnemer</w:t>
            </w:r>
            <w:r w:rsidR="00015017">
              <w:rPr>
                <w:rFonts w:ascii="LucidaSansEF" w:hAnsi="LucidaSansEF"/>
                <w:sz w:val="20"/>
                <w:szCs w:val="20"/>
              </w:rPr>
              <w:t xml:space="preserve"> in tweetallen</w:t>
            </w:r>
            <w:r w:rsidRPr="001C6A3E">
              <w:rPr>
                <w:rFonts w:ascii="LucidaSansEF" w:hAnsi="LucidaSansEF"/>
                <w:sz w:val="20"/>
                <w:szCs w:val="20"/>
              </w:rPr>
              <w:t>.</w:t>
            </w:r>
          </w:p>
        </w:tc>
        <w:tc>
          <w:tcPr>
            <w:tcW w:w="4252" w:type="dxa"/>
            <w:tcBorders>
              <w:left w:val="single" w:sz="4" w:space="0" w:color="auto"/>
            </w:tcBorders>
          </w:tcPr>
          <w:p w14:paraId="596D43AF" w14:textId="10B36DE3" w:rsidR="001C6A3E" w:rsidRPr="001C6A3E" w:rsidRDefault="00417E7B" w:rsidP="001C6A3E">
            <w:pPr>
              <w:rPr>
                <w:rFonts w:ascii="LucidaSansEF" w:hAnsi="LucidaSansEF"/>
                <w:sz w:val="20"/>
                <w:szCs w:val="20"/>
              </w:rPr>
            </w:pPr>
            <w:r>
              <w:rPr>
                <w:rFonts w:ascii="LucidaSansEF" w:hAnsi="LucidaSansEF"/>
                <w:sz w:val="20"/>
                <w:szCs w:val="20"/>
              </w:rPr>
              <w:t>B</w:t>
            </w:r>
            <w:r w:rsidR="001C6A3E" w:rsidRPr="001C6A3E">
              <w:rPr>
                <w:rFonts w:ascii="LucidaSansEF" w:hAnsi="LucidaSansEF"/>
                <w:sz w:val="20"/>
                <w:szCs w:val="20"/>
              </w:rPr>
              <w:t>asistechnieken van motiverende gespreksvoering toepassen in gespreksvoering met studenten</w:t>
            </w:r>
          </w:p>
        </w:tc>
      </w:tr>
      <w:tr w:rsidR="001C6A3E" w14:paraId="75EEACA1" w14:textId="77777777" w:rsidTr="00986B2C">
        <w:tc>
          <w:tcPr>
            <w:tcW w:w="1413" w:type="dxa"/>
            <w:tcBorders>
              <w:right w:val="single" w:sz="4" w:space="0" w:color="auto"/>
            </w:tcBorders>
          </w:tcPr>
          <w:p w14:paraId="35F7A316" w14:textId="2D7090FE" w:rsidR="001C6A3E" w:rsidRPr="001C6A3E" w:rsidRDefault="001C6A3E" w:rsidP="001C6A3E">
            <w:pPr>
              <w:rPr>
                <w:rFonts w:ascii="LucidaSansEF" w:hAnsi="LucidaSansEF"/>
                <w:sz w:val="20"/>
                <w:szCs w:val="20"/>
              </w:rPr>
            </w:pPr>
            <w:r w:rsidRPr="001C6A3E">
              <w:rPr>
                <w:rFonts w:ascii="LucidaSansEF" w:hAnsi="LucidaSansEF"/>
                <w:sz w:val="20"/>
                <w:szCs w:val="20"/>
              </w:rPr>
              <w:t>11.45-12.00</w:t>
            </w:r>
          </w:p>
        </w:tc>
        <w:tc>
          <w:tcPr>
            <w:tcW w:w="3544" w:type="dxa"/>
            <w:tcBorders>
              <w:left w:val="single" w:sz="4" w:space="0" w:color="auto"/>
              <w:right w:val="single" w:sz="4" w:space="0" w:color="auto"/>
            </w:tcBorders>
          </w:tcPr>
          <w:p w14:paraId="78385509" w14:textId="0D39E328" w:rsidR="001C6A3E" w:rsidRPr="001C6A3E" w:rsidRDefault="001C6A3E" w:rsidP="001C6A3E">
            <w:pPr>
              <w:rPr>
                <w:rFonts w:ascii="LucidaSansEF" w:hAnsi="LucidaSansEF"/>
                <w:sz w:val="20"/>
                <w:szCs w:val="20"/>
              </w:rPr>
            </w:pPr>
            <w:r w:rsidRPr="001C6A3E">
              <w:rPr>
                <w:rFonts w:ascii="LucidaSansEF" w:hAnsi="LucidaSansEF"/>
                <w:sz w:val="20"/>
                <w:szCs w:val="20"/>
              </w:rPr>
              <w:t>Evaluatie en afsluiting</w:t>
            </w:r>
            <w:r>
              <w:rPr>
                <w:rFonts w:ascii="LucidaSansEF" w:hAnsi="LucidaSansEF"/>
                <w:sz w:val="20"/>
                <w:szCs w:val="20"/>
              </w:rPr>
              <w:br/>
            </w:r>
            <w:r>
              <w:rPr>
                <w:rFonts w:ascii="LucidaSansEF" w:hAnsi="LucidaSansEF"/>
                <w:sz w:val="20"/>
                <w:szCs w:val="20"/>
              </w:rPr>
              <w:br/>
            </w:r>
          </w:p>
        </w:tc>
        <w:tc>
          <w:tcPr>
            <w:tcW w:w="4252" w:type="dxa"/>
            <w:tcBorders>
              <w:left w:val="single" w:sz="4" w:space="0" w:color="auto"/>
            </w:tcBorders>
          </w:tcPr>
          <w:p w14:paraId="24233681" w14:textId="73DA62C4" w:rsidR="001C6A3E" w:rsidRPr="001C6A3E" w:rsidRDefault="00417E7B" w:rsidP="001C6A3E">
            <w:pPr>
              <w:rPr>
                <w:rFonts w:ascii="LucidaSansEF" w:hAnsi="LucidaSansEF"/>
                <w:sz w:val="20"/>
                <w:szCs w:val="20"/>
              </w:rPr>
            </w:pPr>
            <w:r>
              <w:rPr>
                <w:rFonts w:ascii="LucidaSansEF" w:hAnsi="LucidaSansEF"/>
                <w:sz w:val="20"/>
                <w:szCs w:val="20"/>
              </w:rPr>
              <w:t xml:space="preserve">Doelen formuleren voor inzet gesprekstechnieken in eigen gesprekken met studenten. </w:t>
            </w:r>
          </w:p>
        </w:tc>
      </w:tr>
    </w:tbl>
    <w:p w14:paraId="147551C8" w14:textId="43B3E6F7" w:rsidR="00C27EA4" w:rsidRDefault="00C27EA4" w:rsidP="008B02E0">
      <w:pPr>
        <w:rPr>
          <w:rFonts w:ascii="LucidaSansEF" w:hAnsi="LucidaSansEF"/>
          <w:sz w:val="22"/>
          <w:szCs w:val="22"/>
        </w:rPr>
      </w:pPr>
    </w:p>
    <w:p w14:paraId="2925DBC1" w14:textId="0FE4945A" w:rsidR="00C27EA4" w:rsidRDefault="00C27EA4" w:rsidP="008B02E0">
      <w:pPr>
        <w:rPr>
          <w:rFonts w:ascii="LucidaSansEF" w:hAnsi="LucidaSansEF"/>
          <w:sz w:val="22"/>
          <w:szCs w:val="22"/>
        </w:rPr>
      </w:pPr>
    </w:p>
    <w:p w14:paraId="2C4982B9" w14:textId="798B97A4" w:rsidR="00540868" w:rsidRPr="00986B2C" w:rsidRDefault="00540868" w:rsidP="00540868">
      <w:pPr>
        <w:rPr>
          <w:rFonts w:ascii="LucidaSansEF" w:hAnsi="LucidaSansEF"/>
          <w:b/>
          <w:sz w:val="22"/>
          <w:szCs w:val="22"/>
        </w:rPr>
      </w:pPr>
      <w:r>
        <w:rPr>
          <w:rFonts w:ascii="LucidaSansEF" w:hAnsi="LucidaSansEF"/>
          <w:b/>
          <w:sz w:val="22"/>
          <w:szCs w:val="22"/>
        </w:rPr>
        <w:t>Training 2</w:t>
      </w:r>
      <w:r w:rsidRPr="00986B2C">
        <w:rPr>
          <w:rFonts w:ascii="LucidaSansEF" w:hAnsi="LucidaSansEF"/>
          <w:b/>
          <w:sz w:val="22"/>
          <w:szCs w:val="22"/>
        </w:rPr>
        <w:br/>
      </w:r>
    </w:p>
    <w:tbl>
      <w:tblPr>
        <w:tblStyle w:val="Tabelraster"/>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3544"/>
        <w:gridCol w:w="4252"/>
      </w:tblGrid>
      <w:tr w:rsidR="00540868" w14:paraId="62D87E0D" w14:textId="77777777" w:rsidTr="00FE2CA5">
        <w:tc>
          <w:tcPr>
            <w:tcW w:w="1413" w:type="dxa"/>
            <w:tcBorders>
              <w:bottom w:val="single" w:sz="4" w:space="0" w:color="auto"/>
              <w:right w:val="single" w:sz="4" w:space="0" w:color="auto"/>
            </w:tcBorders>
            <w:shd w:val="clear" w:color="auto" w:fill="FDE9D9" w:themeFill="accent6" w:themeFillTint="33"/>
          </w:tcPr>
          <w:p w14:paraId="1B28CD80" w14:textId="77777777" w:rsidR="00540868" w:rsidRPr="00986B2C" w:rsidRDefault="00540868" w:rsidP="00FE2CA5">
            <w:pPr>
              <w:rPr>
                <w:rFonts w:ascii="LucidaSansEF" w:hAnsi="LucidaSansEF"/>
                <w:b/>
                <w:sz w:val="22"/>
                <w:szCs w:val="22"/>
              </w:rPr>
            </w:pPr>
            <w:r w:rsidRPr="00986B2C">
              <w:rPr>
                <w:rFonts w:ascii="LucidaSansEF" w:hAnsi="LucidaSansEF"/>
                <w:b/>
                <w:sz w:val="22"/>
                <w:szCs w:val="22"/>
              </w:rPr>
              <w:t>Tijd</w:t>
            </w:r>
          </w:p>
        </w:tc>
        <w:tc>
          <w:tcPr>
            <w:tcW w:w="3544" w:type="dxa"/>
            <w:tcBorders>
              <w:left w:val="single" w:sz="4" w:space="0" w:color="auto"/>
              <w:bottom w:val="single" w:sz="4" w:space="0" w:color="auto"/>
              <w:right w:val="single" w:sz="4" w:space="0" w:color="auto"/>
            </w:tcBorders>
            <w:shd w:val="clear" w:color="auto" w:fill="FDE9D9" w:themeFill="accent6" w:themeFillTint="33"/>
          </w:tcPr>
          <w:p w14:paraId="07605642" w14:textId="77777777" w:rsidR="00540868" w:rsidRPr="00986B2C" w:rsidRDefault="00540868" w:rsidP="00FE2CA5">
            <w:pPr>
              <w:rPr>
                <w:rFonts w:ascii="LucidaSansEF" w:hAnsi="LucidaSansEF"/>
                <w:b/>
                <w:sz w:val="22"/>
                <w:szCs w:val="22"/>
              </w:rPr>
            </w:pPr>
            <w:r w:rsidRPr="00986B2C">
              <w:rPr>
                <w:rFonts w:ascii="LucidaSansEF" w:hAnsi="LucidaSansEF"/>
                <w:b/>
                <w:sz w:val="22"/>
                <w:szCs w:val="22"/>
              </w:rPr>
              <w:t>Onderdeel</w:t>
            </w:r>
          </w:p>
        </w:tc>
        <w:tc>
          <w:tcPr>
            <w:tcW w:w="4252" w:type="dxa"/>
            <w:tcBorders>
              <w:left w:val="single" w:sz="4" w:space="0" w:color="auto"/>
              <w:bottom w:val="single" w:sz="4" w:space="0" w:color="auto"/>
            </w:tcBorders>
            <w:shd w:val="clear" w:color="auto" w:fill="FDE9D9" w:themeFill="accent6" w:themeFillTint="33"/>
          </w:tcPr>
          <w:p w14:paraId="15D9E2A5" w14:textId="77777777" w:rsidR="00540868" w:rsidRPr="00986B2C" w:rsidRDefault="00540868" w:rsidP="00FE2CA5">
            <w:pPr>
              <w:rPr>
                <w:rFonts w:ascii="LucidaSansEF" w:hAnsi="LucidaSansEF"/>
                <w:b/>
                <w:sz w:val="22"/>
                <w:szCs w:val="22"/>
              </w:rPr>
            </w:pPr>
            <w:r>
              <w:rPr>
                <w:rFonts w:ascii="LucidaSansEF" w:hAnsi="LucidaSansEF"/>
                <w:b/>
                <w:sz w:val="22"/>
                <w:szCs w:val="22"/>
              </w:rPr>
              <w:t>Doel</w:t>
            </w:r>
          </w:p>
        </w:tc>
      </w:tr>
      <w:tr w:rsidR="00540868" w14:paraId="5FEDC0ED" w14:textId="77777777" w:rsidTr="00FE2CA5">
        <w:tc>
          <w:tcPr>
            <w:tcW w:w="1413" w:type="dxa"/>
            <w:tcBorders>
              <w:top w:val="single" w:sz="4" w:space="0" w:color="auto"/>
              <w:right w:val="single" w:sz="4" w:space="0" w:color="auto"/>
            </w:tcBorders>
          </w:tcPr>
          <w:p w14:paraId="266895B6" w14:textId="154698CF" w:rsidR="00540868" w:rsidRPr="001C6A3E" w:rsidRDefault="00540868" w:rsidP="00FE2CA5">
            <w:pPr>
              <w:rPr>
                <w:rFonts w:ascii="LucidaSansEF" w:hAnsi="LucidaSansEF"/>
                <w:sz w:val="20"/>
                <w:szCs w:val="20"/>
              </w:rPr>
            </w:pPr>
            <w:r>
              <w:rPr>
                <w:rFonts w:ascii="LucidaSansEF" w:hAnsi="LucidaSansEF"/>
                <w:sz w:val="20"/>
                <w:szCs w:val="20"/>
              </w:rPr>
              <w:t>14.00-14.15</w:t>
            </w:r>
          </w:p>
        </w:tc>
        <w:tc>
          <w:tcPr>
            <w:tcW w:w="3544" w:type="dxa"/>
            <w:tcBorders>
              <w:top w:val="single" w:sz="4" w:space="0" w:color="auto"/>
              <w:left w:val="single" w:sz="4" w:space="0" w:color="auto"/>
              <w:right w:val="single" w:sz="4" w:space="0" w:color="auto"/>
            </w:tcBorders>
          </w:tcPr>
          <w:p w14:paraId="15442A8E" w14:textId="77777777" w:rsidR="00540868" w:rsidRPr="001C6A3E" w:rsidRDefault="00540868" w:rsidP="00FE2CA5">
            <w:pPr>
              <w:rPr>
                <w:rFonts w:ascii="LucidaSansEF" w:hAnsi="LucidaSansEF"/>
                <w:sz w:val="20"/>
                <w:szCs w:val="20"/>
              </w:rPr>
            </w:pPr>
            <w:r w:rsidRPr="001C6A3E">
              <w:rPr>
                <w:rFonts w:ascii="LucidaSansEF" w:hAnsi="LucidaSansEF"/>
                <w:sz w:val="20"/>
                <w:szCs w:val="20"/>
              </w:rPr>
              <w:t>Welkom, kennismaking en programma</w:t>
            </w:r>
          </w:p>
        </w:tc>
        <w:tc>
          <w:tcPr>
            <w:tcW w:w="4252" w:type="dxa"/>
            <w:tcBorders>
              <w:top w:val="single" w:sz="4" w:space="0" w:color="auto"/>
              <w:left w:val="single" w:sz="4" w:space="0" w:color="auto"/>
            </w:tcBorders>
          </w:tcPr>
          <w:p w14:paraId="73214F57" w14:textId="77777777" w:rsidR="00540868" w:rsidRPr="001C6A3E" w:rsidRDefault="00540868" w:rsidP="00FE2CA5">
            <w:pPr>
              <w:rPr>
                <w:rFonts w:ascii="LucidaSansEF" w:hAnsi="LucidaSansEF"/>
                <w:sz w:val="20"/>
                <w:szCs w:val="20"/>
              </w:rPr>
            </w:pPr>
            <w:r w:rsidRPr="001C6A3E">
              <w:rPr>
                <w:rFonts w:ascii="LucidaSansEF" w:hAnsi="LucidaSansEF"/>
                <w:sz w:val="20"/>
                <w:szCs w:val="20"/>
              </w:rPr>
              <w:t xml:space="preserve">Doel en wijze van training helder hebben, deelnemers op gemak stellen, elkaar leren kennen. </w:t>
            </w:r>
          </w:p>
        </w:tc>
      </w:tr>
      <w:tr w:rsidR="00540868" w14:paraId="74E9A264" w14:textId="77777777" w:rsidTr="00FE2CA5">
        <w:tc>
          <w:tcPr>
            <w:tcW w:w="1413" w:type="dxa"/>
            <w:tcBorders>
              <w:right w:val="single" w:sz="4" w:space="0" w:color="auto"/>
            </w:tcBorders>
          </w:tcPr>
          <w:p w14:paraId="3F0F3BE9" w14:textId="5FD2192E" w:rsidR="00540868" w:rsidRPr="001C6A3E" w:rsidRDefault="00540868" w:rsidP="00540868">
            <w:pPr>
              <w:rPr>
                <w:rFonts w:ascii="LucidaSansEF" w:hAnsi="LucidaSansEF"/>
                <w:sz w:val="20"/>
                <w:szCs w:val="20"/>
              </w:rPr>
            </w:pPr>
            <w:r w:rsidRPr="001C6A3E">
              <w:rPr>
                <w:rFonts w:ascii="LucidaSansEF" w:hAnsi="LucidaSansEF"/>
                <w:sz w:val="20"/>
                <w:szCs w:val="20"/>
              </w:rPr>
              <w:t>1</w:t>
            </w:r>
            <w:r>
              <w:rPr>
                <w:rFonts w:ascii="LucidaSansEF" w:hAnsi="LucidaSansEF"/>
                <w:sz w:val="20"/>
                <w:szCs w:val="20"/>
              </w:rPr>
              <w:t>4</w:t>
            </w:r>
            <w:r w:rsidRPr="001C6A3E">
              <w:rPr>
                <w:rFonts w:ascii="LucidaSansEF" w:hAnsi="LucidaSansEF"/>
                <w:sz w:val="20"/>
                <w:szCs w:val="20"/>
              </w:rPr>
              <w:t>.15-</w:t>
            </w:r>
            <w:r>
              <w:rPr>
                <w:rFonts w:ascii="LucidaSansEF" w:hAnsi="LucidaSansEF"/>
                <w:sz w:val="20"/>
                <w:szCs w:val="20"/>
              </w:rPr>
              <w:t>14.30</w:t>
            </w:r>
          </w:p>
        </w:tc>
        <w:tc>
          <w:tcPr>
            <w:tcW w:w="3544" w:type="dxa"/>
            <w:tcBorders>
              <w:left w:val="single" w:sz="4" w:space="0" w:color="auto"/>
              <w:right w:val="single" w:sz="4" w:space="0" w:color="auto"/>
            </w:tcBorders>
          </w:tcPr>
          <w:p w14:paraId="467A1E21" w14:textId="02F86AAD" w:rsidR="00540868" w:rsidRPr="001C6A3E" w:rsidRDefault="00540868" w:rsidP="00FE2CA5">
            <w:pPr>
              <w:rPr>
                <w:rFonts w:ascii="LucidaSansEF" w:hAnsi="LucidaSansEF"/>
                <w:sz w:val="20"/>
                <w:szCs w:val="20"/>
              </w:rPr>
            </w:pPr>
            <w:r>
              <w:rPr>
                <w:rFonts w:ascii="LucidaSansEF" w:hAnsi="LucidaSansEF"/>
                <w:sz w:val="20"/>
                <w:szCs w:val="20"/>
              </w:rPr>
              <w:t>Ophalen theorie</w:t>
            </w:r>
          </w:p>
        </w:tc>
        <w:tc>
          <w:tcPr>
            <w:tcW w:w="4252" w:type="dxa"/>
            <w:tcBorders>
              <w:left w:val="single" w:sz="4" w:space="0" w:color="auto"/>
            </w:tcBorders>
          </w:tcPr>
          <w:p w14:paraId="55E2B293" w14:textId="0D45754C" w:rsidR="00540868" w:rsidRPr="001C6A3E" w:rsidRDefault="00540868" w:rsidP="00540868">
            <w:pPr>
              <w:rPr>
                <w:rFonts w:ascii="LucidaSansEF" w:hAnsi="LucidaSansEF"/>
                <w:sz w:val="20"/>
                <w:szCs w:val="20"/>
              </w:rPr>
            </w:pPr>
            <w:r>
              <w:rPr>
                <w:rFonts w:ascii="LucidaSansEF" w:hAnsi="LucidaSansEF"/>
                <w:sz w:val="20"/>
                <w:szCs w:val="20"/>
              </w:rPr>
              <w:t>Kennis van</w:t>
            </w:r>
            <w:r w:rsidRPr="001C6A3E">
              <w:rPr>
                <w:rFonts w:ascii="LucidaSansEF" w:hAnsi="LucidaSansEF"/>
                <w:sz w:val="20"/>
                <w:szCs w:val="20"/>
              </w:rPr>
              <w:t xml:space="preserve"> motiverende gespreksvoering</w:t>
            </w:r>
            <w:r>
              <w:rPr>
                <w:rFonts w:ascii="LucidaSansEF" w:hAnsi="LucidaSansEF"/>
                <w:sz w:val="20"/>
                <w:szCs w:val="20"/>
              </w:rPr>
              <w:t xml:space="preserve"> ophalen, zodat deze saillant is gedurende de training en daarna. </w:t>
            </w:r>
            <w:r w:rsidRPr="001C6A3E">
              <w:rPr>
                <w:rFonts w:ascii="LucidaSansEF" w:hAnsi="LucidaSansEF"/>
                <w:sz w:val="20"/>
                <w:szCs w:val="20"/>
              </w:rPr>
              <w:t xml:space="preserve"> </w:t>
            </w:r>
          </w:p>
        </w:tc>
      </w:tr>
      <w:tr w:rsidR="00540868" w14:paraId="4F2F4D3A" w14:textId="77777777" w:rsidTr="00FE2CA5">
        <w:tc>
          <w:tcPr>
            <w:tcW w:w="1413" w:type="dxa"/>
            <w:tcBorders>
              <w:bottom w:val="single" w:sz="12" w:space="0" w:color="FDE9D9" w:themeColor="accent6" w:themeTint="33"/>
              <w:right w:val="single" w:sz="4" w:space="0" w:color="auto"/>
            </w:tcBorders>
          </w:tcPr>
          <w:p w14:paraId="4207D33C" w14:textId="57F3B784" w:rsidR="00540868" w:rsidRPr="001C6A3E" w:rsidRDefault="00540868" w:rsidP="00B41E77">
            <w:pPr>
              <w:rPr>
                <w:rFonts w:ascii="LucidaSansEF" w:hAnsi="LucidaSansEF"/>
                <w:sz w:val="20"/>
                <w:szCs w:val="20"/>
              </w:rPr>
            </w:pPr>
            <w:r>
              <w:rPr>
                <w:rFonts w:ascii="LucidaSansEF" w:hAnsi="LucidaSansEF"/>
                <w:sz w:val="20"/>
                <w:szCs w:val="20"/>
              </w:rPr>
              <w:t>14.30-</w:t>
            </w:r>
            <w:r w:rsidR="00B41E77">
              <w:rPr>
                <w:rFonts w:ascii="LucidaSansEF" w:hAnsi="LucidaSansEF"/>
                <w:sz w:val="20"/>
                <w:szCs w:val="20"/>
              </w:rPr>
              <w:t>14.55</w:t>
            </w:r>
          </w:p>
        </w:tc>
        <w:tc>
          <w:tcPr>
            <w:tcW w:w="3544" w:type="dxa"/>
            <w:tcBorders>
              <w:left w:val="single" w:sz="4" w:space="0" w:color="auto"/>
              <w:bottom w:val="single" w:sz="12" w:space="0" w:color="FDE9D9" w:themeColor="accent6" w:themeTint="33"/>
              <w:right w:val="single" w:sz="4" w:space="0" w:color="auto"/>
            </w:tcBorders>
          </w:tcPr>
          <w:p w14:paraId="413F76D8" w14:textId="78E691FB" w:rsidR="00540868" w:rsidRPr="001C6A3E" w:rsidRDefault="00540868" w:rsidP="00A52F8C">
            <w:pPr>
              <w:rPr>
                <w:rFonts w:ascii="LucidaSansEF" w:hAnsi="LucidaSansEF"/>
                <w:sz w:val="20"/>
                <w:szCs w:val="20"/>
              </w:rPr>
            </w:pPr>
            <w:r w:rsidRPr="001C6A3E">
              <w:rPr>
                <w:rFonts w:ascii="LucidaSansEF" w:hAnsi="LucidaSansEF"/>
                <w:sz w:val="20"/>
                <w:szCs w:val="20"/>
              </w:rPr>
              <w:t xml:space="preserve">Oefening 1: </w:t>
            </w:r>
            <w:r>
              <w:rPr>
                <w:rFonts w:ascii="LucidaSansEF" w:hAnsi="LucidaSansEF"/>
                <w:sz w:val="20"/>
                <w:szCs w:val="20"/>
              </w:rPr>
              <w:t>plenair gesprek</w:t>
            </w:r>
            <w:r w:rsidR="00A52F8C">
              <w:rPr>
                <w:rFonts w:ascii="LucidaSansEF" w:hAnsi="LucidaSansEF"/>
                <w:sz w:val="20"/>
                <w:szCs w:val="20"/>
              </w:rPr>
              <w:t>,</w:t>
            </w:r>
            <w:r>
              <w:rPr>
                <w:rFonts w:ascii="LucidaSansEF" w:hAnsi="LucidaSansEF"/>
                <w:sz w:val="20"/>
                <w:szCs w:val="20"/>
              </w:rPr>
              <w:t xml:space="preserve"> </w:t>
            </w:r>
            <w:r w:rsidRPr="001C6A3E">
              <w:rPr>
                <w:rFonts w:ascii="LucidaSansEF" w:hAnsi="LucidaSansEF"/>
                <w:sz w:val="20"/>
                <w:szCs w:val="20"/>
              </w:rPr>
              <w:t xml:space="preserve">toepassen van </w:t>
            </w:r>
            <w:r w:rsidR="00A52F8C">
              <w:rPr>
                <w:rFonts w:ascii="LucidaSansEF" w:hAnsi="LucidaSansEF"/>
                <w:sz w:val="20"/>
                <w:szCs w:val="20"/>
              </w:rPr>
              <w:t xml:space="preserve">MG </w:t>
            </w:r>
            <w:r w:rsidRPr="001C6A3E">
              <w:rPr>
                <w:rFonts w:ascii="LucidaSansEF" w:hAnsi="LucidaSansEF"/>
                <w:sz w:val="20"/>
                <w:szCs w:val="20"/>
              </w:rPr>
              <w:t>techniek</w:t>
            </w:r>
            <w:r>
              <w:rPr>
                <w:rFonts w:ascii="LucidaSansEF" w:hAnsi="LucidaSansEF"/>
                <w:sz w:val="20"/>
                <w:szCs w:val="20"/>
              </w:rPr>
              <w:t xml:space="preserve">en </w:t>
            </w:r>
            <w:r w:rsidR="00A52F8C">
              <w:rPr>
                <w:rFonts w:ascii="LucidaSansEF" w:hAnsi="LucidaSansEF"/>
                <w:sz w:val="20"/>
                <w:szCs w:val="20"/>
              </w:rPr>
              <w:t>in</w:t>
            </w:r>
            <w:r w:rsidRPr="001C6A3E">
              <w:rPr>
                <w:rFonts w:ascii="LucidaSansEF" w:hAnsi="LucidaSansEF"/>
                <w:sz w:val="20"/>
                <w:szCs w:val="20"/>
              </w:rPr>
              <w:t xml:space="preserve"> </w:t>
            </w:r>
            <w:r w:rsidR="00A52F8C" w:rsidRPr="001C6A3E">
              <w:rPr>
                <w:rFonts w:ascii="LucidaSansEF" w:hAnsi="LucidaSansEF"/>
                <w:sz w:val="20"/>
                <w:szCs w:val="20"/>
              </w:rPr>
              <w:t>oefengesprek met mededeelnemer</w:t>
            </w:r>
            <w:r w:rsidR="00A52F8C">
              <w:rPr>
                <w:rFonts w:ascii="LucidaSansEF" w:hAnsi="LucidaSansEF"/>
                <w:sz w:val="20"/>
                <w:szCs w:val="20"/>
              </w:rPr>
              <w:t xml:space="preserve"> die rol van student inneemt. Eigen casuïstiek wordt als basis genomen.</w:t>
            </w:r>
          </w:p>
        </w:tc>
        <w:tc>
          <w:tcPr>
            <w:tcW w:w="4252" w:type="dxa"/>
            <w:tcBorders>
              <w:left w:val="single" w:sz="4" w:space="0" w:color="auto"/>
              <w:bottom w:val="single" w:sz="12" w:space="0" w:color="FDE9D9" w:themeColor="accent6" w:themeTint="33"/>
            </w:tcBorders>
          </w:tcPr>
          <w:p w14:paraId="3ABF1256" w14:textId="0D841877" w:rsidR="00540868" w:rsidRPr="001C6A3E" w:rsidRDefault="00540868" w:rsidP="00FE2CA5">
            <w:pPr>
              <w:rPr>
                <w:rFonts w:ascii="LucidaSansEF" w:hAnsi="LucidaSansEF"/>
                <w:sz w:val="20"/>
                <w:szCs w:val="20"/>
              </w:rPr>
            </w:pPr>
            <w:r>
              <w:rPr>
                <w:rFonts w:ascii="LucidaSansEF" w:hAnsi="LucidaSansEF"/>
                <w:sz w:val="20"/>
                <w:szCs w:val="20"/>
              </w:rPr>
              <w:t xml:space="preserve">Voorbeeld zien van hoe </w:t>
            </w:r>
            <w:r w:rsidRPr="001C6A3E">
              <w:rPr>
                <w:rFonts w:ascii="LucidaSansEF" w:hAnsi="LucidaSansEF"/>
                <w:sz w:val="20"/>
                <w:szCs w:val="20"/>
              </w:rPr>
              <w:t xml:space="preserve">basistechnieken van motiverende gespreksvoering </w:t>
            </w:r>
            <w:r>
              <w:rPr>
                <w:rFonts w:ascii="LucidaSansEF" w:hAnsi="LucidaSansEF"/>
                <w:sz w:val="20"/>
                <w:szCs w:val="20"/>
              </w:rPr>
              <w:t>toegepast kunnen worden</w:t>
            </w:r>
            <w:r w:rsidRPr="001C6A3E">
              <w:rPr>
                <w:rFonts w:ascii="LucidaSansEF" w:hAnsi="LucidaSansEF"/>
                <w:sz w:val="20"/>
                <w:szCs w:val="20"/>
              </w:rPr>
              <w:t xml:space="preserve"> in gespreksvoering met studenten</w:t>
            </w:r>
            <w:r w:rsidR="00A52F8C">
              <w:rPr>
                <w:rFonts w:ascii="LucidaSansEF" w:hAnsi="LucidaSansEF"/>
                <w:sz w:val="20"/>
                <w:szCs w:val="20"/>
              </w:rPr>
              <w:t xml:space="preserve">, herkennen van momenten om motiverende technieken in te zetten. </w:t>
            </w:r>
          </w:p>
        </w:tc>
      </w:tr>
      <w:tr w:rsidR="00540868" w14:paraId="502BC619" w14:textId="77777777" w:rsidTr="00FE2CA5">
        <w:trPr>
          <w:trHeight w:val="70"/>
        </w:trPr>
        <w:tc>
          <w:tcPr>
            <w:tcW w:w="1413" w:type="dxa"/>
            <w:tcBorders>
              <w:top w:val="single" w:sz="12" w:space="0" w:color="FDE9D9" w:themeColor="accent6" w:themeTint="33"/>
              <w:bottom w:val="single" w:sz="12" w:space="0" w:color="FDE9D9" w:themeColor="accent6" w:themeTint="33"/>
              <w:right w:val="single" w:sz="4" w:space="0" w:color="auto"/>
            </w:tcBorders>
          </w:tcPr>
          <w:p w14:paraId="64B277B2" w14:textId="4A107322" w:rsidR="00540868" w:rsidRPr="001C6A3E" w:rsidRDefault="00540868" w:rsidP="00B41E77">
            <w:pPr>
              <w:rPr>
                <w:rFonts w:ascii="LucidaSansEF" w:hAnsi="LucidaSansEF"/>
                <w:b/>
                <w:sz w:val="20"/>
                <w:szCs w:val="20"/>
              </w:rPr>
            </w:pPr>
            <w:r>
              <w:rPr>
                <w:rFonts w:ascii="LucidaSansEF" w:hAnsi="LucidaSansEF"/>
                <w:b/>
                <w:sz w:val="20"/>
                <w:szCs w:val="20"/>
              </w:rPr>
              <w:br/>
            </w:r>
            <w:r w:rsidR="00B41E77">
              <w:rPr>
                <w:rFonts w:ascii="LucidaSansEF" w:hAnsi="LucidaSansEF"/>
                <w:b/>
                <w:sz w:val="20"/>
                <w:szCs w:val="20"/>
              </w:rPr>
              <w:t>14.55</w:t>
            </w:r>
            <w:r w:rsidRPr="001C6A3E">
              <w:rPr>
                <w:rFonts w:ascii="LucidaSansEF" w:hAnsi="LucidaSansEF"/>
                <w:b/>
                <w:sz w:val="20"/>
                <w:szCs w:val="20"/>
              </w:rPr>
              <w:t>-</w:t>
            </w:r>
            <w:r w:rsidR="00B41E77">
              <w:rPr>
                <w:rFonts w:ascii="LucidaSansEF" w:hAnsi="LucidaSansEF"/>
                <w:b/>
                <w:sz w:val="20"/>
                <w:szCs w:val="20"/>
              </w:rPr>
              <w:t>15.05</w:t>
            </w:r>
          </w:p>
        </w:tc>
        <w:tc>
          <w:tcPr>
            <w:tcW w:w="3544" w:type="dxa"/>
            <w:tcBorders>
              <w:top w:val="single" w:sz="12" w:space="0" w:color="FDE9D9" w:themeColor="accent6" w:themeTint="33"/>
              <w:left w:val="single" w:sz="4" w:space="0" w:color="auto"/>
              <w:bottom w:val="single" w:sz="12" w:space="0" w:color="FDE9D9" w:themeColor="accent6" w:themeTint="33"/>
              <w:right w:val="single" w:sz="4" w:space="0" w:color="auto"/>
            </w:tcBorders>
          </w:tcPr>
          <w:p w14:paraId="2DA6C866" w14:textId="77777777" w:rsidR="00540868" w:rsidRPr="001C6A3E" w:rsidRDefault="00540868" w:rsidP="00FE2CA5">
            <w:pPr>
              <w:rPr>
                <w:rFonts w:ascii="LucidaSansEF" w:hAnsi="LucidaSansEF"/>
                <w:b/>
                <w:sz w:val="20"/>
                <w:szCs w:val="20"/>
              </w:rPr>
            </w:pPr>
            <w:r>
              <w:rPr>
                <w:rFonts w:ascii="LucidaSansEF" w:hAnsi="LucidaSansEF"/>
                <w:b/>
                <w:sz w:val="20"/>
                <w:szCs w:val="20"/>
              </w:rPr>
              <w:br/>
            </w:r>
            <w:r w:rsidRPr="001C6A3E">
              <w:rPr>
                <w:rFonts w:ascii="LucidaSansEF" w:hAnsi="LucidaSansEF"/>
                <w:b/>
                <w:sz w:val="20"/>
                <w:szCs w:val="20"/>
              </w:rPr>
              <w:t>Pauze</w:t>
            </w:r>
            <w:r w:rsidRPr="001C6A3E">
              <w:rPr>
                <w:rFonts w:ascii="LucidaSansEF" w:hAnsi="LucidaSansEF"/>
                <w:b/>
                <w:sz w:val="20"/>
                <w:szCs w:val="20"/>
              </w:rPr>
              <w:br/>
            </w:r>
          </w:p>
        </w:tc>
        <w:tc>
          <w:tcPr>
            <w:tcW w:w="4252" w:type="dxa"/>
            <w:tcBorders>
              <w:top w:val="single" w:sz="12" w:space="0" w:color="FDE9D9" w:themeColor="accent6" w:themeTint="33"/>
              <w:left w:val="single" w:sz="4" w:space="0" w:color="auto"/>
              <w:bottom w:val="single" w:sz="12" w:space="0" w:color="FDE9D9" w:themeColor="accent6" w:themeTint="33"/>
            </w:tcBorders>
          </w:tcPr>
          <w:p w14:paraId="7262B7A2" w14:textId="77777777" w:rsidR="00540868" w:rsidRPr="001C6A3E" w:rsidRDefault="00540868" w:rsidP="00FE2CA5">
            <w:pPr>
              <w:rPr>
                <w:rFonts w:ascii="LucidaSansEF" w:hAnsi="LucidaSansEF"/>
                <w:b/>
                <w:sz w:val="20"/>
                <w:szCs w:val="20"/>
              </w:rPr>
            </w:pPr>
          </w:p>
        </w:tc>
      </w:tr>
      <w:tr w:rsidR="00540868" w14:paraId="311B1C42" w14:textId="77777777" w:rsidTr="00FE2CA5">
        <w:tc>
          <w:tcPr>
            <w:tcW w:w="1413" w:type="dxa"/>
            <w:tcBorders>
              <w:top w:val="single" w:sz="12" w:space="0" w:color="FDE9D9" w:themeColor="accent6" w:themeTint="33"/>
              <w:right w:val="single" w:sz="4" w:space="0" w:color="auto"/>
            </w:tcBorders>
          </w:tcPr>
          <w:p w14:paraId="3A5B9DDA" w14:textId="2047B4F7" w:rsidR="00540868" w:rsidRPr="001C6A3E" w:rsidRDefault="00B41E77" w:rsidP="00B41E77">
            <w:pPr>
              <w:rPr>
                <w:rFonts w:ascii="LucidaSansEF" w:hAnsi="LucidaSansEF"/>
                <w:sz w:val="20"/>
                <w:szCs w:val="20"/>
              </w:rPr>
            </w:pPr>
            <w:r>
              <w:rPr>
                <w:rFonts w:ascii="LucidaSansEF" w:hAnsi="LucidaSansEF"/>
                <w:sz w:val="20"/>
                <w:szCs w:val="20"/>
              </w:rPr>
              <w:lastRenderedPageBreak/>
              <w:t>15.05-15.30</w:t>
            </w:r>
          </w:p>
        </w:tc>
        <w:tc>
          <w:tcPr>
            <w:tcW w:w="3544" w:type="dxa"/>
            <w:tcBorders>
              <w:top w:val="single" w:sz="12" w:space="0" w:color="FDE9D9" w:themeColor="accent6" w:themeTint="33"/>
              <w:left w:val="single" w:sz="4" w:space="0" w:color="auto"/>
              <w:right w:val="single" w:sz="4" w:space="0" w:color="auto"/>
            </w:tcBorders>
          </w:tcPr>
          <w:p w14:paraId="67C375D5" w14:textId="1EAB972A" w:rsidR="00540868" w:rsidRPr="001C6A3E" w:rsidRDefault="00540868" w:rsidP="00FE2CA5">
            <w:pPr>
              <w:rPr>
                <w:rFonts w:ascii="LucidaSansEF" w:hAnsi="LucidaSansEF"/>
                <w:sz w:val="20"/>
                <w:szCs w:val="20"/>
              </w:rPr>
            </w:pPr>
            <w:r w:rsidRPr="001C6A3E">
              <w:rPr>
                <w:rFonts w:ascii="LucidaSansEF" w:hAnsi="LucidaSansEF"/>
                <w:sz w:val="20"/>
                <w:szCs w:val="20"/>
              </w:rPr>
              <w:t>Oef</w:t>
            </w:r>
            <w:r>
              <w:rPr>
                <w:rFonts w:ascii="LucidaSansEF" w:hAnsi="LucidaSansEF"/>
                <w:sz w:val="20"/>
                <w:szCs w:val="20"/>
              </w:rPr>
              <w:t xml:space="preserve">ening 2: toepassen van technieken </w:t>
            </w:r>
            <w:r w:rsidRPr="001C6A3E">
              <w:rPr>
                <w:rFonts w:ascii="LucidaSansEF" w:hAnsi="LucidaSansEF"/>
                <w:sz w:val="20"/>
                <w:szCs w:val="20"/>
              </w:rPr>
              <w:t xml:space="preserve">op </w:t>
            </w:r>
            <w:r w:rsidR="00A52F8C">
              <w:rPr>
                <w:rFonts w:ascii="LucidaSansEF" w:hAnsi="LucidaSansEF"/>
                <w:sz w:val="20"/>
                <w:szCs w:val="20"/>
              </w:rPr>
              <w:t xml:space="preserve">eigen </w:t>
            </w:r>
            <w:r w:rsidRPr="001C6A3E">
              <w:rPr>
                <w:rFonts w:ascii="LucidaSansEF" w:hAnsi="LucidaSansEF"/>
                <w:sz w:val="20"/>
                <w:szCs w:val="20"/>
              </w:rPr>
              <w:t>casus in oefengesprek met mededeelnemer.</w:t>
            </w:r>
          </w:p>
        </w:tc>
        <w:tc>
          <w:tcPr>
            <w:tcW w:w="4252" w:type="dxa"/>
            <w:tcBorders>
              <w:top w:val="single" w:sz="12" w:space="0" w:color="FDE9D9" w:themeColor="accent6" w:themeTint="33"/>
              <w:left w:val="single" w:sz="4" w:space="0" w:color="auto"/>
            </w:tcBorders>
          </w:tcPr>
          <w:p w14:paraId="508C4AB7" w14:textId="0A98C08F" w:rsidR="00540868" w:rsidRPr="001C6A3E" w:rsidRDefault="00A52F8C" w:rsidP="00FE2CA5">
            <w:pPr>
              <w:rPr>
                <w:rFonts w:ascii="LucidaSansEF" w:hAnsi="LucidaSansEF"/>
                <w:sz w:val="20"/>
                <w:szCs w:val="20"/>
              </w:rPr>
            </w:pPr>
            <w:r>
              <w:rPr>
                <w:rFonts w:ascii="LucidaSansEF" w:hAnsi="LucidaSansEF"/>
                <w:sz w:val="20"/>
                <w:szCs w:val="20"/>
              </w:rPr>
              <w:t>T</w:t>
            </w:r>
            <w:r w:rsidR="00540868" w:rsidRPr="001C6A3E">
              <w:rPr>
                <w:rFonts w:ascii="LucidaSansEF" w:hAnsi="LucidaSansEF"/>
                <w:sz w:val="20"/>
                <w:szCs w:val="20"/>
              </w:rPr>
              <w:t>echnieken van motiverende gespreksvoering toepassen in gespreksvoering met studenten</w:t>
            </w:r>
          </w:p>
        </w:tc>
      </w:tr>
      <w:tr w:rsidR="00540868" w14:paraId="5CD1C53C" w14:textId="77777777" w:rsidTr="00FE2CA5">
        <w:tc>
          <w:tcPr>
            <w:tcW w:w="1413" w:type="dxa"/>
            <w:tcBorders>
              <w:right w:val="single" w:sz="4" w:space="0" w:color="auto"/>
            </w:tcBorders>
          </w:tcPr>
          <w:p w14:paraId="7817D847" w14:textId="30A83DD5" w:rsidR="00540868" w:rsidRPr="001C6A3E" w:rsidRDefault="00B41E77" w:rsidP="00B41E77">
            <w:pPr>
              <w:rPr>
                <w:rFonts w:ascii="LucidaSansEF" w:hAnsi="LucidaSansEF"/>
                <w:sz w:val="20"/>
                <w:szCs w:val="20"/>
              </w:rPr>
            </w:pPr>
            <w:r>
              <w:rPr>
                <w:rFonts w:ascii="LucidaSansEF" w:hAnsi="LucidaSansEF"/>
                <w:sz w:val="20"/>
                <w:szCs w:val="20"/>
              </w:rPr>
              <w:t>15.30</w:t>
            </w:r>
            <w:r w:rsidR="00540868">
              <w:rPr>
                <w:rFonts w:ascii="LucidaSansEF" w:hAnsi="LucidaSansEF"/>
                <w:sz w:val="20"/>
                <w:szCs w:val="20"/>
              </w:rPr>
              <w:t>-</w:t>
            </w:r>
            <w:r>
              <w:rPr>
                <w:rFonts w:ascii="LucidaSansEF" w:hAnsi="LucidaSansEF"/>
                <w:sz w:val="20"/>
                <w:szCs w:val="20"/>
              </w:rPr>
              <w:t>15.55</w:t>
            </w:r>
          </w:p>
        </w:tc>
        <w:tc>
          <w:tcPr>
            <w:tcW w:w="3544" w:type="dxa"/>
            <w:tcBorders>
              <w:left w:val="single" w:sz="4" w:space="0" w:color="auto"/>
              <w:right w:val="single" w:sz="4" w:space="0" w:color="auto"/>
            </w:tcBorders>
          </w:tcPr>
          <w:p w14:paraId="45D126DC" w14:textId="4A99B951" w:rsidR="00540868" w:rsidRPr="001C6A3E" w:rsidRDefault="00540868" w:rsidP="00FE2CA5">
            <w:pPr>
              <w:rPr>
                <w:rFonts w:ascii="LucidaSansEF" w:hAnsi="LucidaSansEF"/>
                <w:sz w:val="20"/>
                <w:szCs w:val="20"/>
              </w:rPr>
            </w:pPr>
            <w:r>
              <w:rPr>
                <w:rFonts w:ascii="LucidaSansEF" w:hAnsi="LucidaSansEF"/>
                <w:sz w:val="20"/>
                <w:szCs w:val="20"/>
              </w:rPr>
              <w:t>Oefening 3</w:t>
            </w:r>
            <w:r w:rsidRPr="001C6A3E">
              <w:rPr>
                <w:rFonts w:ascii="LucidaSansEF" w:hAnsi="LucidaSansEF"/>
                <w:sz w:val="20"/>
                <w:szCs w:val="20"/>
              </w:rPr>
              <w:t>: toepassen van techniek</w:t>
            </w:r>
            <w:r>
              <w:rPr>
                <w:rFonts w:ascii="LucidaSansEF" w:hAnsi="LucidaSansEF"/>
                <w:sz w:val="20"/>
                <w:szCs w:val="20"/>
              </w:rPr>
              <w:t>en</w:t>
            </w:r>
            <w:r w:rsidRPr="001C6A3E">
              <w:rPr>
                <w:rFonts w:ascii="LucidaSansEF" w:hAnsi="LucidaSansEF"/>
                <w:sz w:val="20"/>
                <w:szCs w:val="20"/>
              </w:rPr>
              <w:t xml:space="preserve"> op </w:t>
            </w:r>
            <w:r w:rsidR="00A52F8C">
              <w:rPr>
                <w:rFonts w:ascii="LucidaSansEF" w:hAnsi="LucidaSansEF"/>
                <w:sz w:val="20"/>
                <w:szCs w:val="20"/>
              </w:rPr>
              <w:t xml:space="preserve">eigen </w:t>
            </w:r>
            <w:r w:rsidRPr="001C6A3E">
              <w:rPr>
                <w:rFonts w:ascii="LucidaSansEF" w:hAnsi="LucidaSansEF"/>
                <w:sz w:val="20"/>
                <w:szCs w:val="20"/>
              </w:rPr>
              <w:t>casus in oefengesprek met mededeelnemer.</w:t>
            </w:r>
          </w:p>
        </w:tc>
        <w:tc>
          <w:tcPr>
            <w:tcW w:w="4252" w:type="dxa"/>
            <w:tcBorders>
              <w:left w:val="single" w:sz="4" w:space="0" w:color="auto"/>
            </w:tcBorders>
          </w:tcPr>
          <w:p w14:paraId="03CCA48F" w14:textId="5789F6E9" w:rsidR="00540868" w:rsidRPr="001C6A3E" w:rsidRDefault="00A52F8C" w:rsidP="00FE2CA5">
            <w:pPr>
              <w:rPr>
                <w:rFonts w:ascii="LucidaSansEF" w:hAnsi="LucidaSansEF"/>
                <w:sz w:val="20"/>
                <w:szCs w:val="20"/>
              </w:rPr>
            </w:pPr>
            <w:r>
              <w:rPr>
                <w:rFonts w:ascii="LucidaSansEF" w:hAnsi="LucidaSansEF"/>
                <w:sz w:val="20"/>
                <w:szCs w:val="20"/>
              </w:rPr>
              <w:t>T</w:t>
            </w:r>
            <w:r w:rsidR="00540868" w:rsidRPr="001C6A3E">
              <w:rPr>
                <w:rFonts w:ascii="LucidaSansEF" w:hAnsi="LucidaSansEF"/>
                <w:sz w:val="20"/>
                <w:szCs w:val="20"/>
              </w:rPr>
              <w:t>echnieken van motiverende gespreksvoering toepassen in gespreksvoering met studenten</w:t>
            </w:r>
          </w:p>
        </w:tc>
      </w:tr>
      <w:tr w:rsidR="00540868" w14:paraId="5A39CA9E" w14:textId="77777777" w:rsidTr="00FE2CA5">
        <w:tc>
          <w:tcPr>
            <w:tcW w:w="1413" w:type="dxa"/>
            <w:tcBorders>
              <w:right w:val="single" w:sz="4" w:space="0" w:color="auto"/>
            </w:tcBorders>
          </w:tcPr>
          <w:p w14:paraId="76886CFB" w14:textId="6D533505" w:rsidR="00540868" w:rsidRPr="001C6A3E" w:rsidRDefault="00B41E77" w:rsidP="00B41E77">
            <w:pPr>
              <w:rPr>
                <w:rFonts w:ascii="LucidaSansEF" w:hAnsi="LucidaSansEF"/>
                <w:sz w:val="20"/>
                <w:szCs w:val="20"/>
              </w:rPr>
            </w:pPr>
            <w:r>
              <w:rPr>
                <w:rFonts w:ascii="LucidaSansEF" w:hAnsi="LucidaSansEF"/>
                <w:sz w:val="20"/>
                <w:szCs w:val="20"/>
              </w:rPr>
              <w:t>15.55</w:t>
            </w:r>
            <w:r w:rsidR="00540868" w:rsidRPr="001C6A3E">
              <w:rPr>
                <w:rFonts w:ascii="LucidaSansEF" w:hAnsi="LucidaSansEF"/>
                <w:sz w:val="20"/>
                <w:szCs w:val="20"/>
              </w:rPr>
              <w:t>-</w:t>
            </w:r>
            <w:r>
              <w:rPr>
                <w:rFonts w:ascii="LucidaSansEF" w:hAnsi="LucidaSansEF"/>
                <w:sz w:val="20"/>
                <w:szCs w:val="20"/>
              </w:rPr>
              <w:t>16.00</w:t>
            </w:r>
          </w:p>
        </w:tc>
        <w:tc>
          <w:tcPr>
            <w:tcW w:w="3544" w:type="dxa"/>
            <w:tcBorders>
              <w:left w:val="single" w:sz="4" w:space="0" w:color="auto"/>
              <w:right w:val="single" w:sz="4" w:space="0" w:color="auto"/>
            </w:tcBorders>
          </w:tcPr>
          <w:p w14:paraId="6AC9BF62" w14:textId="77777777" w:rsidR="00540868" w:rsidRPr="001C6A3E" w:rsidRDefault="00540868" w:rsidP="00FE2CA5">
            <w:pPr>
              <w:rPr>
                <w:rFonts w:ascii="LucidaSansEF" w:hAnsi="LucidaSansEF"/>
                <w:sz w:val="20"/>
                <w:szCs w:val="20"/>
              </w:rPr>
            </w:pPr>
            <w:r w:rsidRPr="001C6A3E">
              <w:rPr>
                <w:rFonts w:ascii="LucidaSansEF" w:hAnsi="LucidaSansEF"/>
                <w:sz w:val="20"/>
                <w:szCs w:val="20"/>
              </w:rPr>
              <w:t>Evaluatie en afsluiting</w:t>
            </w:r>
            <w:r>
              <w:rPr>
                <w:rFonts w:ascii="LucidaSansEF" w:hAnsi="LucidaSansEF"/>
                <w:sz w:val="20"/>
                <w:szCs w:val="20"/>
              </w:rPr>
              <w:br/>
            </w:r>
            <w:r>
              <w:rPr>
                <w:rFonts w:ascii="LucidaSansEF" w:hAnsi="LucidaSansEF"/>
                <w:sz w:val="20"/>
                <w:szCs w:val="20"/>
              </w:rPr>
              <w:br/>
            </w:r>
          </w:p>
        </w:tc>
        <w:tc>
          <w:tcPr>
            <w:tcW w:w="4252" w:type="dxa"/>
            <w:tcBorders>
              <w:left w:val="single" w:sz="4" w:space="0" w:color="auto"/>
            </w:tcBorders>
          </w:tcPr>
          <w:p w14:paraId="58C00983" w14:textId="77777777" w:rsidR="00540868" w:rsidRPr="001C6A3E" w:rsidRDefault="00540868" w:rsidP="00FE2CA5">
            <w:pPr>
              <w:rPr>
                <w:rFonts w:ascii="LucidaSansEF" w:hAnsi="LucidaSansEF"/>
                <w:sz w:val="20"/>
                <w:szCs w:val="20"/>
              </w:rPr>
            </w:pPr>
            <w:r>
              <w:rPr>
                <w:rFonts w:ascii="LucidaSansEF" w:hAnsi="LucidaSansEF"/>
                <w:sz w:val="20"/>
                <w:szCs w:val="20"/>
              </w:rPr>
              <w:t xml:space="preserve">Doelen formuleren voor inzet gesprekstechnieken in eigen gesprekken met studenten. </w:t>
            </w:r>
          </w:p>
        </w:tc>
      </w:tr>
    </w:tbl>
    <w:p w14:paraId="4F1BF332" w14:textId="59B94096" w:rsidR="00C27EA4" w:rsidRDefault="00C27EA4" w:rsidP="008B02E0">
      <w:pPr>
        <w:rPr>
          <w:rFonts w:ascii="LucidaSansEF" w:hAnsi="LucidaSansEF"/>
          <w:sz w:val="22"/>
          <w:szCs w:val="22"/>
        </w:rPr>
      </w:pPr>
    </w:p>
    <w:p w14:paraId="32EF9C20" w14:textId="5DF2B015" w:rsidR="00C27EA4" w:rsidRDefault="00C27EA4" w:rsidP="008B02E0">
      <w:pPr>
        <w:rPr>
          <w:rFonts w:ascii="LucidaSansEF" w:hAnsi="LucidaSansEF"/>
          <w:sz w:val="22"/>
          <w:szCs w:val="22"/>
        </w:rPr>
      </w:pPr>
    </w:p>
    <w:p w14:paraId="4CC95066" w14:textId="43C03ACF" w:rsidR="00C36F6C" w:rsidRDefault="00C36F6C" w:rsidP="003D2058">
      <w:pPr>
        <w:rPr>
          <w:rFonts w:ascii="Arial" w:hAnsi="Arial" w:cs="Arial"/>
          <w:sz w:val="20"/>
          <w:szCs w:val="20"/>
        </w:rPr>
      </w:pPr>
    </w:p>
    <w:p w14:paraId="621E43C0" w14:textId="77777777" w:rsidR="003D2058" w:rsidRPr="00C36F6C" w:rsidRDefault="003D2058" w:rsidP="003D2058">
      <w:r w:rsidRPr="006340E2">
        <w:rPr>
          <w:rFonts w:ascii="LucidaSansEF" w:hAnsi="LucidaSansEF"/>
          <w:b/>
          <w:sz w:val="32"/>
          <w:szCs w:val="32"/>
        </w:rPr>
        <w:t>Leerdoelen</w:t>
      </w:r>
    </w:p>
    <w:p w14:paraId="3E1A0FC4" w14:textId="77777777" w:rsidR="003D2058" w:rsidRPr="006340E2" w:rsidRDefault="003D2058" w:rsidP="003D2058">
      <w:pPr>
        <w:pBdr>
          <w:bottom w:val="single" w:sz="12" w:space="1" w:color="auto"/>
        </w:pBdr>
        <w:rPr>
          <w:rFonts w:ascii="LucidaSansEF" w:hAnsi="LucidaSansEF"/>
        </w:rPr>
      </w:pPr>
    </w:p>
    <w:p w14:paraId="08DBA514" w14:textId="77777777" w:rsidR="003D2058" w:rsidRPr="006340E2" w:rsidRDefault="003D2058" w:rsidP="003D2058">
      <w:pPr>
        <w:rPr>
          <w:rFonts w:ascii="LucidaSansEF" w:hAnsi="LucidaSansEF"/>
        </w:rPr>
      </w:pPr>
    </w:p>
    <w:p w14:paraId="5CF44553" w14:textId="14DB5378" w:rsidR="00E9625C" w:rsidRDefault="000160CA" w:rsidP="00E9625C">
      <w:pPr>
        <w:rPr>
          <w:rFonts w:ascii="LucidaSansEF" w:hAnsi="LucidaSansEF"/>
          <w:sz w:val="20"/>
          <w:szCs w:val="20"/>
        </w:rPr>
      </w:pPr>
      <w:r w:rsidRPr="00E9625C">
        <w:rPr>
          <w:rFonts w:ascii="LucidaSansEF" w:hAnsi="LucidaSansEF"/>
          <w:sz w:val="20"/>
          <w:szCs w:val="20"/>
        </w:rPr>
        <w:t xml:space="preserve">Na de training </w:t>
      </w:r>
      <w:r w:rsidR="00B41E77" w:rsidRPr="00E9625C">
        <w:rPr>
          <w:rFonts w:ascii="LucidaSansEF" w:hAnsi="LucidaSansEF"/>
          <w:sz w:val="20"/>
          <w:szCs w:val="20"/>
        </w:rPr>
        <w:t>is het mogelijk om motiverende gesprekstechnieken in te zetten in individuele gesprekken met studenten. Als tutor leveren studenten bijvoorbeeld portfolio opdrachten bij je in.</w:t>
      </w:r>
      <w:r w:rsidR="00E9625C">
        <w:rPr>
          <w:rFonts w:ascii="LucidaSansEF" w:hAnsi="LucidaSansEF"/>
          <w:sz w:val="20"/>
          <w:szCs w:val="20"/>
        </w:rPr>
        <w:t xml:space="preserve"> Over deze opdrachten ga je in gesprek.</w:t>
      </w:r>
      <w:r w:rsidR="00B41E77" w:rsidRPr="00E9625C">
        <w:rPr>
          <w:rFonts w:ascii="LucidaSansEF" w:hAnsi="LucidaSansEF"/>
          <w:sz w:val="20"/>
          <w:szCs w:val="20"/>
        </w:rPr>
        <w:t xml:space="preserve"> In die opdracht formuleren studenten een leerdoel voor de komende tijd. Het formuleren van dit leerdoel verliest totaal z’n waarde als de student dit invult enkel “omdat het moet” en daarbij op zoek gaat naar wat jij als begeleider graag wil horen. </w:t>
      </w:r>
      <w:r w:rsidR="00B41E77" w:rsidRPr="00E9625C">
        <w:rPr>
          <w:rFonts w:ascii="LucidaSansEF" w:hAnsi="LucidaSansEF"/>
          <w:sz w:val="20"/>
          <w:szCs w:val="20"/>
        </w:rPr>
        <w:br/>
        <w:t xml:space="preserve">Motiverende gesprekstechnieken bieden de mogelijkheid om in gesprek te gaan over de ware motivatie van de student om een bepaald doel te stellen. Als je daar een gesprek over kunt voeren, is de kans groter dat de student baat heeft bij het doel dat deze heeft gesteld en er is grotere kans dat er gedragsverandering plaatsvindt. </w:t>
      </w:r>
      <w:r w:rsidR="00B41E77" w:rsidRPr="00E9625C">
        <w:rPr>
          <w:rFonts w:ascii="LucidaSansEF" w:hAnsi="LucidaSansEF"/>
          <w:sz w:val="20"/>
          <w:szCs w:val="20"/>
        </w:rPr>
        <w:br/>
      </w:r>
      <w:r w:rsidR="00B41E77" w:rsidRPr="00E9625C">
        <w:rPr>
          <w:rFonts w:ascii="LucidaSansEF" w:hAnsi="LucidaSansEF"/>
          <w:sz w:val="20"/>
          <w:szCs w:val="20"/>
        </w:rPr>
        <w:br/>
      </w:r>
      <w:r w:rsidR="00E9625C">
        <w:rPr>
          <w:rFonts w:ascii="LucidaSansEF" w:hAnsi="LucidaSansEF"/>
          <w:sz w:val="20"/>
          <w:szCs w:val="20"/>
        </w:rPr>
        <w:t>Na deze trainingen:</w:t>
      </w:r>
    </w:p>
    <w:p w14:paraId="591DBCB0" w14:textId="3AFB88FC" w:rsidR="00417E7B" w:rsidRPr="00E9625C" w:rsidRDefault="00E9625C" w:rsidP="00F26FAD">
      <w:pPr>
        <w:pStyle w:val="Lijstalinea"/>
        <w:numPr>
          <w:ilvl w:val="0"/>
          <w:numId w:val="48"/>
        </w:numPr>
        <w:rPr>
          <w:rFonts w:ascii="LucidaSansEF" w:hAnsi="LucidaSansEF"/>
          <w:sz w:val="20"/>
          <w:szCs w:val="20"/>
        </w:rPr>
      </w:pPr>
      <w:r>
        <w:rPr>
          <w:rFonts w:ascii="LucidaSansEF" w:hAnsi="LucidaSansEF"/>
          <w:sz w:val="20"/>
          <w:szCs w:val="20"/>
        </w:rPr>
        <w:t>Kent u de</w:t>
      </w:r>
      <w:r w:rsidRPr="00E9625C">
        <w:rPr>
          <w:rFonts w:ascii="LucidaSansEF" w:hAnsi="LucidaSansEF"/>
          <w:sz w:val="20"/>
          <w:szCs w:val="20"/>
        </w:rPr>
        <w:t xml:space="preserve"> basistechnieken </w:t>
      </w:r>
      <w:r>
        <w:rPr>
          <w:rFonts w:ascii="LucidaSansEF" w:hAnsi="LucidaSansEF"/>
          <w:sz w:val="20"/>
          <w:szCs w:val="20"/>
        </w:rPr>
        <w:t>van motiverende gespreksvoering</w:t>
      </w:r>
      <w:r w:rsidRPr="00E9625C">
        <w:rPr>
          <w:rFonts w:ascii="LucidaSansEF" w:hAnsi="LucidaSansEF"/>
          <w:sz w:val="20"/>
          <w:szCs w:val="20"/>
        </w:rPr>
        <w:t xml:space="preserve">. </w:t>
      </w:r>
    </w:p>
    <w:p w14:paraId="4D852245" w14:textId="3A005A63" w:rsidR="00E9625C" w:rsidRDefault="00E9625C" w:rsidP="00E9625C">
      <w:pPr>
        <w:pStyle w:val="Lijstalinea"/>
        <w:numPr>
          <w:ilvl w:val="0"/>
          <w:numId w:val="48"/>
        </w:numPr>
        <w:rPr>
          <w:rFonts w:ascii="LucidaSansEF" w:hAnsi="LucidaSansEF"/>
          <w:sz w:val="20"/>
          <w:szCs w:val="20"/>
        </w:rPr>
      </w:pPr>
      <w:r>
        <w:rPr>
          <w:rFonts w:ascii="LucidaSansEF" w:hAnsi="LucidaSansEF"/>
          <w:sz w:val="20"/>
          <w:szCs w:val="20"/>
        </w:rPr>
        <w:t>Weet u</w:t>
      </w:r>
      <w:r w:rsidRPr="00E9625C">
        <w:rPr>
          <w:rFonts w:ascii="LucidaSansEF" w:hAnsi="LucidaSansEF"/>
          <w:sz w:val="20"/>
          <w:szCs w:val="20"/>
        </w:rPr>
        <w:t xml:space="preserve"> waarom en wanneer </w:t>
      </w:r>
      <w:r>
        <w:rPr>
          <w:rFonts w:ascii="LucidaSansEF" w:hAnsi="LucidaSansEF"/>
          <w:sz w:val="20"/>
          <w:szCs w:val="20"/>
        </w:rPr>
        <w:t>u</w:t>
      </w:r>
      <w:r w:rsidRPr="00E9625C">
        <w:rPr>
          <w:rFonts w:ascii="LucidaSansEF" w:hAnsi="LucidaSansEF"/>
          <w:sz w:val="20"/>
          <w:szCs w:val="20"/>
        </w:rPr>
        <w:t xml:space="preserve"> deze </w:t>
      </w:r>
      <w:r>
        <w:rPr>
          <w:rFonts w:ascii="LucidaSansEF" w:hAnsi="LucidaSansEF"/>
          <w:sz w:val="20"/>
          <w:szCs w:val="20"/>
        </w:rPr>
        <w:t xml:space="preserve">technieken zou </w:t>
      </w:r>
      <w:r w:rsidRPr="00E9625C">
        <w:rPr>
          <w:rFonts w:ascii="LucidaSansEF" w:hAnsi="LucidaSansEF"/>
          <w:sz w:val="20"/>
          <w:szCs w:val="20"/>
        </w:rPr>
        <w:t>willen inzetten.</w:t>
      </w:r>
    </w:p>
    <w:p w14:paraId="7111F5E3" w14:textId="6E6160DC" w:rsidR="00E9625C" w:rsidRPr="00E9625C" w:rsidRDefault="00E9625C" w:rsidP="00E9625C">
      <w:pPr>
        <w:pStyle w:val="Lijstalinea"/>
        <w:numPr>
          <w:ilvl w:val="0"/>
          <w:numId w:val="48"/>
        </w:numPr>
        <w:rPr>
          <w:rFonts w:ascii="LucidaSansEF" w:hAnsi="LucidaSansEF"/>
          <w:sz w:val="20"/>
          <w:szCs w:val="20"/>
        </w:rPr>
      </w:pPr>
      <w:r>
        <w:rPr>
          <w:rFonts w:ascii="LucidaSansEF" w:hAnsi="LucidaSansEF"/>
          <w:sz w:val="20"/>
          <w:szCs w:val="20"/>
        </w:rPr>
        <w:t xml:space="preserve">Bent u in staat om </w:t>
      </w:r>
      <w:r w:rsidRPr="00E9625C">
        <w:rPr>
          <w:rFonts w:ascii="LucidaSansEF" w:hAnsi="LucidaSansEF"/>
          <w:sz w:val="20"/>
          <w:szCs w:val="20"/>
        </w:rPr>
        <w:t xml:space="preserve">de basistechnieken van </w:t>
      </w:r>
      <w:r>
        <w:rPr>
          <w:rFonts w:ascii="LucidaSansEF" w:hAnsi="LucidaSansEF"/>
          <w:sz w:val="20"/>
          <w:szCs w:val="20"/>
        </w:rPr>
        <w:t xml:space="preserve">motiverende gespreksvoering in te zetten in individuele gespreksvoering met studenten. </w:t>
      </w:r>
    </w:p>
    <w:p w14:paraId="4D27E2BC" w14:textId="55807EF2" w:rsidR="00B41E77" w:rsidRDefault="00B41E77" w:rsidP="00B41E77">
      <w:pPr>
        <w:rPr>
          <w:rFonts w:ascii="LucidaSansEF" w:hAnsi="LucidaSansEF"/>
          <w:sz w:val="20"/>
          <w:szCs w:val="20"/>
        </w:rPr>
      </w:pPr>
    </w:p>
    <w:p w14:paraId="6089A48B" w14:textId="67F66795" w:rsidR="0087772E" w:rsidRPr="006340E2" w:rsidRDefault="0087772E" w:rsidP="000160CA">
      <w:pPr>
        <w:rPr>
          <w:rFonts w:ascii="LucidaSansEF" w:hAnsi="LucidaSansEF"/>
          <w:sz w:val="20"/>
          <w:szCs w:val="20"/>
        </w:rPr>
      </w:pPr>
    </w:p>
    <w:p w14:paraId="1B7A4B1B" w14:textId="77777777" w:rsidR="0087772E" w:rsidRPr="006340E2" w:rsidRDefault="0087772E" w:rsidP="000160CA">
      <w:pPr>
        <w:rPr>
          <w:rFonts w:ascii="LucidaSansEF" w:hAnsi="LucidaSansEF"/>
          <w:sz w:val="20"/>
          <w:szCs w:val="20"/>
        </w:rPr>
      </w:pPr>
    </w:p>
    <w:p w14:paraId="53DD1C29" w14:textId="77777777" w:rsidR="00C37EF3" w:rsidRPr="006340E2" w:rsidRDefault="008B02E0" w:rsidP="00C37EF3">
      <w:pPr>
        <w:rPr>
          <w:rFonts w:ascii="LucidaSansEF" w:hAnsi="LucidaSansEF"/>
          <w:b/>
          <w:bCs/>
          <w:sz w:val="32"/>
          <w:szCs w:val="32"/>
        </w:rPr>
      </w:pPr>
      <w:r w:rsidRPr="006340E2">
        <w:rPr>
          <w:rFonts w:ascii="LucidaSansEF" w:hAnsi="LucidaSansEF"/>
          <w:b/>
          <w:bCs/>
          <w:sz w:val="32"/>
          <w:szCs w:val="32"/>
        </w:rPr>
        <w:t>Voorbereidende opdrachten</w:t>
      </w:r>
      <w:r w:rsidR="00C37EF3" w:rsidRPr="006340E2">
        <w:rPr>
          <w:rFonts w:ascii="LucidaSansEF" w:hAnsi="LucidaSansEF"/>
          <w:b/>
          <w:bCs/>
          <w:sz w:val="32"/>
          <w:szCs w:val="32"/>
        </w:rPr>
        <w:t xml:space="preserve"> </w:t>
      </w:r>
    </w:p>
    <w:p w14:paraId="648E39B8" w14:textId="77777777" w:rsidR="00C37EF3" w:rsidRPr="006340E2" w:rsidRDefault="00C37EF3" w:rsidP="00C37EF3">
      <w:pPr>
        <w:pBdr>
          <w:bottom w:val="single" w:sz="12" w:space="1" w:color="auto"/>
        </w:pBdr>
        <w:rPr>
          <w:rFonts w:ascii="LucidaSansEF" w:hAnsi="LucidaSansEF"/>
          <w:b/>
          <w:bCs/>
          <w:sz w:val="22"/>
          <w:szCs w:val="22"/>
        </w:rPr>
      </w:pPr>
    </w:p>
    <w:p w14:paraId="3F49261B" w14:textId="77777777" w:rsidR="00C37EF3" w:rsidRPr="006340E2" w:rsidRDefault="00C37EF3" w:rsidP="00C37EF3">
      <w:pPr>
        <w:rPr>
          <w:rFonts w:ascii="LucidaSansEF" w:hAnsi="LucidaSansEF"/>
          <w:i/>
          <w:sz w:val="20"/>
          <w:szCs w:val="20"/>
        </w:rPr>
      </w:pPr>
    </w:p>
    <w:p w14:paraId="2662D857" w14:textId="0934FFED" w:rsidR="00B41E77" w:rsidRDefault="00B41E77" w:rsidP="00986B2C">
      <w:pPr>
        <w:rPr>
          <w:rFonts w:ascii="LucidaSansEF" w:hAnsi="LucidaSansEF"/>
          <w:sz w:val="20"/>
          <w:szCs w:val="20"/>
        </w:rPr>
      </w:pPr>
      <w:r>
        <w:rPr>
          <w:rFonts w:ascii="LucidaSansEF" w:hAnsi="LucidaSansEF"/>
          <w:sz w:val="20"/>
          <w:szCs w:val="20"/>
        </w:rPr>
        <w:t>Training 1</w:t>
      </w:r>
    </w:p>
    <w:p w14:paraId="59A7F7CF" w14:textId="26683E91" w:rsidR="00B23C20" w:rsidRDefault="00986B2C" w:rsidP="00B23C20">
      <w:pPr>
        <w:pStyle w:val="Lijstalinea"/>
        <w:numPr>
          <w:ilvl w:val="0"/>
          <w:numId w:val="15"/>
        </w:numPr>
        <w:rPr>
          <w:rFonts w:ascii="LucidaSansEF" w:hAnsi="LucidaSansEF"/>
          <w:sz w:val="20"/>
          <w:szCs w:val="20"/>
        </w:rPr>
      </w:pPr>
      <w:r>
        <w:rPr>
          <w:rFonts w:ascii="LucidaSansEF" w:hAnsi="LucidaSansEF"/>
          <w:sz w:val="20"/>
          <w:szCs w:val="20"/>
        </w:rPr>
        <w:t>Persoonlijke leerdoelen opsturen naar trainer</w:t>
      </w:r>
    </w:p>
    <w:p w14:paraId="5639C112" w14:textId="5E2ED535" w:rsidR="00B41E77" w:rsidRDefault="00B41E77" w:rsidP="00B41E77">
      <w:pPr>
        <w:rPr>
          <w:rFonts w:ascii="LucidaSansEF" w:hAnsi="LucidaSansEF"/>
          <w:sz w:val="20"/>
          <w:szCs w:val="20"/>
        </w:rPr>
      </w:pPr>
    </w:p>
    <w:p w14:paraId="7428186E" w14:textId="23B2EA77" w:rsidR="00B41E77" w:rsidRPr="00B41E77" w:rsidRDefault="00B41E77" w:rsidP="00B41E77">
      <w:pPr>
        <w:rPr>
          <w:rFonts w:ascii="LucidaSansEF" w:hAnsi="LucidaSansEF"/>
          <w:sz w:val="20"/>
          <w:szCs w:val="20"/>
        </w:rPr>
      </w:pPr>
      <w:r>
        <w:rPr>
          <w:rFonts w:ascii="LucidaSansEF" w:hAnsi="LucidaSansEF"/>
          <w:sz w:val="20"/>
          <w:szCs w:val="20"/>
        </w:rPr>
        <w:t>Training 2</w:t>
      </w:r>
    </w:p>
    <w:p w14:paraId="3184D518" w14:textId="53D63F57" w:rsidR="00E9625C" w:rsidRDefault="00E9625C" w:rsidP="00B41E77">
      <w:pPr>
        <w:pStyle w:val="Lijstalinea"/>
        <w:numPr>
          <w:ilvl w:val="0"/>
          <w:numId w:val="15"/>
        </w:numPr>
        <w:rPr>
          <w:rFonts w:ascii="LucidaSansEF" w:hAnsi="LucidaSansEF"/>
          <w:sz w:val="20"/>
          <w:szCs w:val="20"/>
        </w:rPr>
      </w:pPr>
      <w:r>
        <w:rPr>
          <w:rFonts w:ascii="LucidaSansEF" w:hAnsi="LucidaSansEF"/>
          <w:sz w:val="20"/>
          <w:szCs w:val="20"/>
        </w:rPr>
        <w:t>Oefenmomenten zien en pakken in gespreksvoering</w:t>
      </w:r>
    </w:p>
    <w:p w14:paraId="636B5193" w14:textId="66E31AB7" w:rsidR="00B41E77" w:rsidRPr="00B41E77" w:rsidRDefault="00B41E77" w:rsidP="00B41E77">
      <w:pPr>
        <w:pStyle w:val="Lijstalinea"/>
        <w:numPr>
          <w:ilvl w:val="0"/>
          <w:numId w:val="15"/>
        </w:numPr>
        <w:rPr>
          <w:rFonts w:ascii="LucidaSansEF" w:hAnsi="LucidaSansEF"/>
          <w:sz w:val="20"/>
          <w:szCs w:val="20"/>
        </w:rPr>
      </w:pPr>
      <w:r>
        <w:rPr>
          <w:rFonts w:ascii="LucidaSansEF" w:hAnsi="LucidaSansEF"/>
          <w:sz w:val="20"/>
          <w:szCs w:val="20"/>
        </w:rPr>
        <w:t xml:space="preserve">Casuïstiek meenemen waarbij je motiverende gespreksvoering in zou kunnen sturen </w:t>
      </w:r>
    </w:p>
    <w:p w14:paraId="7DA1B920" w14:textId="77777777" w:rsidR="003D2058" w:rsidRPr="006340E2" w:rsidRDefault="003D2058" w:rsidP="00C37EF3">
      <w:pPr>
        <w:pBdr>
          <w:bottom w:val="single" w:sz="12" w:space="1" w:color="auto"/>
        </w:pBdr>
        <w:rPr>
          <w:rFonts w:ascii="LucidaSansEF" w:hAnsi="LucidaSansEF"/>
          <w:sz w:val="20"/>
          <w:szCs w:val="20"/>
        </w:rPr>
      </w:pPr>
    </w:p>
    <w:p w14:paraId="015A2A7C" w14:textId="77777777" w:rsidR="00E9625C" w:rsidRDefault="00E9625C" w:rsidP="00C37EF3">
      <w:pPr>
        <w:pBdr>
          <w:bottom w:val="single" w:sz="12" w:space="1" w:color="auto"/>
        </w:pBdr>
        <w:rPr>
          <w:rFonts w:ascii="LucidaSansEF" w:hAnsi="LucidaSansEF"/>
          <w:b/>
          <w:bCs/>
          <w:sz w:val="32"/>
          <w:szCs w:val="32"/>
        </w:rPr>
      </w:pPr>
    </w:p>
    <w:p w14:paraId="3D18E5C1" w14:textId="77777777" w:rsidR="00E9625C" w:rsidRDefault="00E9625C" w:rsidP="00C37EF3">
      <w:pPr>
        <w:pBdr>
          <w:bottom w:val="single" w:sz="12" w:space="1" w:color="auto"/>
        </w:pBdr>
        <w:rPr>
          <w:rFonts w:ascii="LucidaSansEF" w:hAnsi="LucidaSansEF"/>
          <w:b/>
          <w:bCs/>
          <w:sz w:val="32"/>
          <w:szCs w:val="32"/>
        </w:rPr>
      </w:pPr>
    </w:p>
    <w:p w14:paraId="36B79D3D" w14:textId="77777777" w:rsidR="00E9625C" w:rsidRDefault="00E9625C" w:rsidP="00C37EF3">
      <w:pPr>
        <w:pBdr>
          <w:bottom w:val="single" w:sz="12" w:space="1" w:color="auto"/>
        </w:pBdr>
        <w:rPr>
          <w:rFonts w:ascii="LucidaSansEF" w:hAnsi="LucidaSansEF"/>
          <w:b/>
          <w:bCs/>
          <w:sz w:val="32"/>
          <w:szCs w:val="32"/>
        </w:rPr>
      </w:pPr>
    </w:p>
    <w:p w14:paraId="1B6C86C1" w14:textId="02E78098" w:rsidR="00E9625C" w:rsidRDefault="00E9625C">
      <w:pPr>
        <w:spacing w:after="200" w:line="276" w:lineRule="auto"/>
        <w:rPr>
          <w:rFonts w:ascii="LucidaSansEF" w:hAnsi="LucidaSansEF"/>
          <w:b/>
          <w:bCs/>
          <w:sz w:val="32"/>
          <w:szCs w:val="32"/>
        </w:rPr>
      </w:pPr>
      <w:r>
        <w:rPr>
          <w:rFonts w:ascii="LucidaSansEF" w:hAnsi="LucidaSansEF"/>
          <w:b/>
          <w:bCs/>
          <w:sz w:val="32"/>
          <w:szCs w:val="32"/>
        </w:rPr>
        <w:br w:type="page"/>
      </w:r>
    </w:p>
    <w:p w14:paraId="063CF6F4" w14:textId="77777777" w:rsidR="00E9625C" w:rsidRDefault="00E9625C" w:rsidP="00C37EF3">
      <w:pPr>
        <w:pBdr>
          <w:bottom w:val="single" w:sz="12" w:space="1" w:color="auto"/>
        </w:pBdr>
        <w:rPr>
          <w:rFonts w:ascii="LucidaSansEF" w:hAnsi="LucidaSansEF"/>
          <w:b/>
          <w:bCs/>
          <w:sz w:val="32"/>
          <w:szCs w:val="32"/>
        </w:rPr>
      </w:pPr>
    </w:p>
    <w:p w14:paraId="4047E973" w14:textId="43834192" w:rsidR="00C37EF3" w:rsidRPr="006340E2" w:rsidRDefault="00C37EF3" w:rsidP="00C37EF3">
      <w:pPr>
        <w:pBdr>
          <w:bottom w:val="single" w:sz="12" w:space="1" w:color="auto"/>
        </w:pBdr>
        <w:rPr>
          <w:rFonts w:ascii="LucidaSansEF" w:hAnsi="LucidaSansEF"/>
          <w:b/>
          <w:bCs/>
          <w:sz w:val="32"/>
          <w:szCs w:val="32"/>
        </w:rPr>
      </w:pPr>
      <w:r w:rsidRPr="006340E2">
        <w:rPr>
          <w:rFonts w:ascii="LucidaSansEF" w:hAnsi="LucidaSansEF"/>
          <w:b/>
          <w:bCs/>
          <w:sz w:val="32"/>
          <w:szCs w:val="32"/>
        </w:rPr>
        <w:t>Cursusmaterialen en audiovisuele hulpmiddelen</w:t>
      </w:r>
    </w:p>
    <w:p w14:paraId="21D3BF1D" w14:textId="77777777" w:rsidR="00D945A8" w:rsidRPr="006340E2" w:rsidRDefault="00D945A8" w:rsidP="00C37EF3">
      <w:pPr>
        <w:pBdr>
          <w:bottom w:val="single" w:sz="12" w:space="1" w:color="auto"/>
        </w:pBdr>
        <w:rPr>
          <w:rFonts w:ascii="LucidaSansEF" w:hAnsi="LucidaSansEF"/>
          <w:b/>
          <w:bCs/>
          <w:sz w:val="22"/>
          <w:szCs w:val="22"/>
        </w:rPr>
      </w:pPr>
    </w:p>
    <w:p w14:paraId="6E722E17" w14:textId="77777777" w:rsidR="00CA426D" w:rsidRDefault="00CA426D" w:rsidP="00C37EF3">
      <w:pPr>
        <w:ind w:left="360" w:hanging="360"/>
        <w:rPr>
          <w:rFonts w:ascii="LucidaSansEF" w:hAnsi="LucidaSansEF"/>
          <w:bCs/>
          <w:i/>
          <w:sz w:val="20"/>
          <w:szCs w:val="20"/>
        </w:rPr>
      </w:pPr>
    </w:p>
    <w:p w14:paraId="2B97857F" w14:textId="6720BFFD" w:rsidR="00C37EF3" w:rsidRPr="006340E2" w:rsidRDefault="00C37EF3" w:rsidP="00C37EF3">
      <w:pPr>
        <w:ind w:left="360" w:hanging="360"/>
        <w:rPr>
          <w:rFonts w:ascii="LucidaSansEF" w:hAnsi="LucidaSansEF"/>
          <w:i/>
          <w:sz w:val="20"/>
          <w:szCs w:val="20"/>
        </w:rPr>
      </w:pPr>
      <w:r w:rsidRPr="006340E2">
        <w:rPr>
          <w:rFonts w:ascii="LucidaSansEF" w:hAnsi="LucidaSansEF"/>
          <w:bCs/>
          <w:i/>
          <w:sz w:val="20"/>
          <w:szCs w:val="20"/>
        </w:rPr>
        <w:t xml:space="preserve">Voor </w:t>
      </w:r>
      <w:r w:rsidR="005D56B4" w:rsidRPr="006340E2">
        <w:rPr>
          <w:rFonts w:ascii="LucidaSansEF" w:hAnsi="LucidaSansEF"/>
          <w:bCs/>
          <w:i/>
          <w:sz w:val="20"/>
          <w:szCs w:val="20"/>
        </w:rPr>
        <w:t>trainingsdag</w:t>
      </w:r>
    </w:p>
    <w:p w14:paraId="00B4D0C2" w14:textId="018B327E" w:rsidR="00C37EF3" w:rsidRDefault="00C37EF3" w:rsidP="00C37EF3">
      <w:pPr>
        <w:numPr>
          <w:ilvl w:val="0"/>
          <w:numId w:val="11"/>
        </w:numPr>
        <w:rPr>
          <w:rFonts w:ascii="LucidaSansEF" w:hAnsi="LucidaSansEF"/>
          <w:sz w:val="20"/>
          <w:szCs w:val="20"/>
        </w:rPr>
      </w:pPr>
      <w:r w:rsidRPr="006340E2">
        <w:rPr>
          <w:rFonts w:ascii="LucidaSansEF" w:hAnsi="LucidaSansEF"/>
          <w:sz w:val="20"/>
          <w:szCs w:val="20"/>
        </w:rPr>
        <w:t>Presentielijst</w:t>
      </w:r>
    </w:p>
    <w:p w14:paraId="1FC64754" w14:textId="7BE8EA41" w:rsidR="00E9625C" w:rsidRPr="00E9625C" w:rsidRDefault="00E9625C" w:rsidP="00E9625C">
      <w:pPr>
        <w:numPr>
          <w:ilvl w:val="0"/>
          <w:numId w:val="11"/>
        </w:numPr>
        <w:rPr>
          <w:rFonts w:ascii="LucidaSansEF" w:hAnsi="LucidaSansEF"/>
          <w:sz w:val="20"/>
          <w:szCs w:val="20"/>
        </w:rPr>
      </w:pPr>
      <w:r>
        <w:rPr>
          <w:rFonts w:ascii="LucidaSansEF" w:hAnsi="LucidaSansEF"/>
          <w:sz w:val="20"/>
          <w:szCs w:val="20"/>
        </w:rPr>
        <w:t>ZOOM</w:t>
      </w:r>
    </w:p>
    <w:p w14:paraId="3D74B1F5" w14:textId="59EB80B2" w:rsidR="00763E80" w:rsidRDefault="00E9625C" w:rsidP="007D2BC7">
      <w:pPr>
        <w:numPr>
          <w:ilvl w:val="0"/>
          <w:numId w:val="11"/>
        </w:numPr>
        <w:rPr>
          <w:rFonts w:ascii="LucidaSansEF" w:hAnsi="LucidaSansEF"/>
          <w:sz w:val="20"/>
          <w:szCs w:val="20"/>
        </w:rPr>
      </w:pPr>
      <w:r>
        <w:rPr>
          <w:rFonts w:ascii="LucidaSansEF" w:hAnsi="LucidaSansEF"/>
          <w:sz w:val="20"/>
          <w:szCs w:val="20"/>
        </w:rPr>
        <w:t>PPT</w:t>
      </w:r>
    </w:p>
    <w:p w14:paraId="3AB524B3" w14:textId="4F5D969C" w:rsidR="00E9625C" w:rsidRPr="006340E2" w:rsidRDefault="00E9625C" w:rsidP="007D2BC7">
      <w:pPr>
        <w:numPr>
          <w:ilvl w:val="0"/>
          <w:numId w:val="11"/>
        </w:numPr>
        <w:rPr>
          <w:rFonts w:ascii="LucidaSansEF" w:hAnsi="LucidaSansEF"/>
          <w:sz w:val="20"/>
          <w:szCs w:val="20"/>
        </w:rPr>
      </w:pPr>
      <w:r>
        <w:rPr>
          <w:rFonts w:ascii="LucidaSansEF" w:hAnsi="LucidaSansEF"/>
          <w:sz w:val="20"/>
          <w:szCs w:val="20"/>
        </w:rPr>
        <w:t>Observatie instructies</w:t>
      </w:r>
    </w:p>
    <w:p w14:paraId="4C286CAB" w14:textId="77777777" w:rsidR="00794F05" w:rsidRPr="006340E2" w:rsidRDefault="00794F05" w:rsidP="002016BB">
      <w:pPr>
        <w:rPr>
          <w:rFonts w:ascii="LucidaSansEF" w:hAnsi="LucidaSansEF"/>
          <w:sz w:val="20"/>
          <w:szCs w:val="20"/>
        </w:rPr>
      </w:pPr>
    </w:p>
    <w:sectPr w:rsidR="00794F05" w:rsidRPr="006340E2" w:rsidSect="00986B2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704F9" w14:textId="77777777" w:rsidR="00C27EA4" w:rsidRDefault="00C27EA4" w:rsidP="00C37EF3">
      <w:r>
        <w:separator/>
      </w:r>
    </w:p>
  </w:endnote>
  <w:endnote w:type="continuationSeparator" w:id="0">
    <w:p w14:paraId="02DE179C" w14:textId="77777777" w:rsidR="00C27EA4" w:rsidRDefault="00C27EA4" w:rsidP="00C37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SansEF">
    <w:altName w:val="Lucida Sans EF"/>
    <w:panose1 w:val="000000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0605567"/>
      <w:docPartObj>
        <w:docPartGallery w:val="Page Numbers (Bottom of Page)"/>
        <w:docPartUnique/>
      </w:docPartObj>
    </w:sdtPr>
    <w:sdtEndPr/>
    <w:sdtContent>
      <w:p w14:paraId="0B8F8CE3" w14:textId="0327CDF0" w:rsidR="00C27EA4" w:rsidRDefault="00C27EA4">
        <w:pPr>
          <w:pStyle w:val="Voettekst"/>
          <w:jc w:val="center"/>
        </w:pPr>
        <w:r>
          <w:fldChar w:fldCharType="begin"/>
        </w:r>
        <w:r>
          <w:instrText>PAGE   \* MERGEFORMAT</w:instrText>
        </w:r>
        <w:r>
          <w:fldChar w:fldCharType="separate"/>
        </w:r>
        <w:r w:rsidR="00572354">
          <w:rPr>
            <w:noProof/>
          </w:rPr>
          <w:t>2</w:t>
        </w:r>
        <w:r>
          <w:fldChar w:fldCharType="end"/>
        </w:r>
      </w:p>
    </w:sdtContent>
  </w:sdt>
  <w:p w14:paraId="2322D847" w14:textId="77777777" w:rsidR="00C27EA4" w:rsidRDefault="00C27EA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3B020" w14:textId="77777777" w:rsidR="00C27EA4" w:rsidRDefault="00C27EA4" w:rsidP="00C37EF3">
      <w:r>
        <w:separator/>
      </w:r>
    </w:p>
  </w:footnote>
  <w:footnote w:type="continuationSeparator" w:id="0">
    <w:p w14:paraId="745E8152" w14:textId="77777777" w:rsidR="00C27EA4" w:rsidRDefault="00C27EA4" w:rsidP="00C37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E49B7" w14:textId="1DC3C0BF" w:rsidR="00C27EA4" w:rsidRDefault="00C27EA4" w:rsidP="009A2D5F">
    <w:pPr>
      <w:autoSpaceDE w:val="0"/>
      <w:autoSpaceDN w:val="0"/>
      <w:jc w:val="center"/>
      <w:rPr>
        <w:rFonts w:ascii="Trebuchet MS" w:eastAsiaTheme="minorEastAsia" w:hAnsi="Trebuchet MS"/>
        <w:b/>
        <w:bCs/>
        <w:noProof/>
        <w:color w:val="003741"/>
        <w:sz w:val="16"/>
        <w:szCs w:val="16"/>
      </w:rPr>
    </w:pPr>
    <w:r>
      <w:rPr>
        <w:rFonts w:ascii="Trebuchet MS" w:eastAsiaTheme="minorEastAsia" w:hAnsi="Trebuchet MS"/>
        <w:b/>
        <w:noProof/>
        <w:color w:val="003741"/>
        <w:sz w:val="16"/>
        <w:szCs w:val="16"/>
      </w:rPr>
      <w:drawing>
        <wp:inline distT="0" distB="0" distL="0" distR="0" wp14:anchorId="761A9BF7" wp14:editId="430B2629">
          <wp:extent cx="2524125" cy="428625"/>
          <wp:effectExtent l="0" t="0" r="9525" b="9525"/>
          <wp:docPr id="1" name="Afbeelding 1" descr="cid:image001.png@01D63E3B.4B5FCB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1.png@01D63E3B.4B5FCB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428625"/>
                  </a:xfrm>
                  <a:prstGeom prst="rect">
                    <a:avLst/>
                  </a:prstGeom>
                  <a:noFill/>
                  <a:ln>
                    <a:noFill/>
                  </a:ln>
                </pic:spPr>
              </pic:pic>
            </a:graphicData>
          </a:graphic>
        </wp:inline>
      </w:drawing>
    </w:r>
  </w:p>
  <w:p w14:paraId="6BBEDC67" w14:textId="77777777" w:rsidR="00C27EA4" w:rsidRDefault="00C27EA4" w:rsidP="009A2D5F">
    <w:pPr>
      <w:rPr>
        <w:rFonts w:ascii="Trebuchet MS" w:eastAsiaTheme="minorEastAsia" w:hAnsi="Trebuchet MS"/>
        <w:b/>
        <w:bCs/>
        <w:noProof/>
        <w:color w:val="003741"/>
        <w:sz w:val="16"/>
        <w:szCs w:val="16"/>
      </w:rPr>
    </w:pPr>
  </w:p>
  <w:p w14:paraId="141A3D0D" w14:textId="77777777" w:rsidR="00C27EA4" w:rsidRPr="00413141" w:rsidRDefault="00C27EA4" w:rsidP="009A2D5F">
    <w:pPr>
      <w:jc w:val="center"/>
      <w:rPr>
        <w:rFonts w:ascii="Calibri" w:eastAsiaTheme="minorEastAsia" w:hAnsi="Calibri"/>
        <w:noProof/>
        <w:color w:val="0F243E" w:themeColor="text2" w:themeShade="80"/>
        <w:sz w:val="18"/>
        <w:szCs w:val="18"/>
      </w:rPr>
    </w:pPr>
    <w:r w:rsidRPr="00413141">
      <w:rPr>
        <w:rFonts w:ascii="Trebuchet MS" w:eastAsiaTheme="minorEastAsia" w:hAnsi="Trebuchet MS"/>
        <w:b/>
        <w:bCs/>
        <w:noProof/>
        <w:color w:val="0F243E" w:themeColor="text2" w:themeShade="80"/>
        <w:sz w:val="16"/>
        <w:szCs w:val="16"/>
      </w:rPr>
      <w:br/>
    </w:r>
    <w:r w:rsidRPr="00413141">
      <w:rPr>
        <w:rFonts w:ascii="Trebuchet MS" w:eastAsiaTheme="minorEastAsia" w:hAnsi="Trebuchet MS"/>
        <w:noProof/>
        <w:color w:val="0F243E" w:themeColor="text2" w:themeShade="80"/>
        <w:sz w:val="18"/>
        <w:szCs w:val="18"/>
      </w:rPr>
      <w:t>Faculteit der Geneeskunde Vrije Universiteit</w:t>
    </w:r>
  </w:p>
  <w:p w14:paraId="2FB516AF" w14:textId="12CAECAA" w:rsidR="00C27EA4" w:rsidRDefault="00C27EA4" w:rsidP="009A2D5F">
    <w:pPr>
      <w:pStyle w:val="Ko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79A"/>
    <w:multiLevelType w:val="hybridMultilevel"/>
    <w:tmpl w:val="404AE388"/>
    <w:lvl w:ilvl="0" w:tplc="D27ED05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4F4F52"/>
    <w:multiLevelType w:val="hybridMultilevel"/>
    <w:tmpl w:val="6352A2D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858F5"/>
    <w:multiLevelType w:val="hybridMultilevel"/>
    <w:tmpl w:val="BAA02C44"/>
    <w:lvl w:ilvl="0" w:tplc="04130001">
      <w:start w:val="1"/>
      <w:numFmt w:val="bullet"/>
      <w:lvlText w:val=""/>
      <w:lvlJc w:val="left"/>
      <w:pPr>
        <w:tabs>
          <w:tab w:val="num" w:pos="720"/>
        </w:tabs>
        <w:ind w:left="720" w:hanging="360"/>
      </w:pPr>
      <w:rPr>
        <w:rFonts w:ascii="Symbol" w:hAnsi="Symbol" w:hint="default"/>
      </w:rPr>
    </w:lvl>
    <w:lvl w:ilvl="1" w:tplc="6D04AB92">
      <w:numFmt w:val="bullet"/>
      <w:lvlText w:val="-"/>
      <w:lvlJc w:val="left"/>
      <w:pPr>
        <w:tabs>
          <w:tab w:val="num" w:pos="1785"/>
        </w:tabs>
        <w:ind w:left="1785" w:hanging="705"/>
      </w:pPr>
      <w:rPr>
        <w:rFonts w:ascii="LucidaSansEF" w:eastAsia="Times New Roman" w:hAnsi="LucidaSansEF"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2C746D"/>
    <w:multiLevelType w:val="hybridMultilevel"/>
    <w:tmpl w:val="3F3C4C2A"/>
    <w:lvl w:ilvl="0" w:tplc="B20E75D8">
      <w:start w:val="16"/>
      <w:numFmt w:val="bullet"/>
      <w:lvlText w:val="-"/>
      <w:lvlJc w:val="left"/>
      <w:pPr>
        <w:ind w:left="720" w:hanging="360"/>
      </w:pPr>
      <w:rPr>
        <w:rFonts w:ascii="LucidaSansEF" w:eastAsia="Times New Roman" w:hAnsi="LucidaSansEF"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E7A0481"/>
    <w:multiLevelType w:val="hybridMultilevel"/>
    <w:tmpl w:val="EE1404C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06B002F"/>
    <w:multiLevelType w:val="hybridMultilevel"/>
    <w:tmpl w:val="54AC9F3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491268"/>
    <w:multiLevelType w:val="hybridMultilevel"/>
    <w:tmpl w:val="B6D6E7E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CB23CA"/>
    <w:multiLevelType w:val="hybridMultilevel"/>
    <w:tmpl w:val="636C968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0F2A21"/>
    <w:multiLevelType w:val="hybridMultilevel"/>
    <w:tmpl w:val="393077A2"/>
    <w:lvl w:ilvl="0" w:tplc="CE8EDC54">
      <w:start w:val="9"/>
      <w:numFmt w:val="bullet"/>
      <w:lvlText w:val="-"/>
      <w:lvlJc w:val="left"/>
      <w:pPr>
        <w:ind w:left="720" w:hanging="360"/>
      </w:pPr>
      <w:rPr>
        <w:rFonts w:ascii="LucidaSansEF" w:eastAsia="Times New Roman" w:hAnsi="LucidaSansEF"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2293B8F"/>
    <w:multiLevelType w:val="hybridMultilevel"/>
    <w:tmpl w:val="11486D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40634B2"/>
    <w:multiLevelType w:val="hybridMultilevel"/>
    <w:tmpl w:val="95C2C52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552AD4"/>
    <w:multiLevelType w:val="hybridMultilevel"/>
    <w:tmpl w:val="7D4656EE"/>
    <w:lvl w:ilvl="0" w:tplc="81728150">
      <w:numFmt w:val="bullet"/>
      <w:lvlText w:val="-"/>
      <w:lvlJc w:val="left"/>
      <w:pPr>
        <w:tabs>
          <w:tab w:val="num" w:pos="1428"/>
        </w:tabs>
        <w:ind w:left="1428" w:hanging="360"/>
      </w:pPr>
      <w:rPr>
        <w:rFonts w:ascii="Arial" w:eastAsia="Times New Roman" w:hAnsi="Arial" w:cs="Arial"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288105B2"/>
    <w:multiLevelType w:val="hybridMultilevel"/>
    <w:tmpl w:val="470019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A025BD0"/>
    <w:multiLevelType w:val="hybridMultilevel"/>
    <w:tmpl w:val="D5A0E752"/>
    <w:lvl w:ilvl="0" w:tplc="1938F1B8">
      <w:start w:val="15"/>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30E46929"/>
    <w:multiLevelType w:val="hybridMultilevel"/>
    <w:tmpl w:val="DBD284CC"/>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39B211C9"/>
    <w:multiLevelType w:val="hybridMultilevel"/>
    <w:tmpl w:val="FD02C52E"/>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6" w15:restartNumberingAfterBreak="0">
    <w:nsid w:val="3AD11E56"/>
    <w:multiLevelType w:val="hybridMultilevel"/>
    <w:tmpl w:val="EACE7842"/>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EA30E9"/>
    <w:multiLevelType w:val="hybridMultilevel"/>
    <w:tmpl w:val="DAE63D56"/>
    <w:lvl w:ilvl="0" w:tplc="9746DC70">
      <w:numFmt w:val="bullet"/>
      <w:lvlText w:val="-"/>
      <w:lvlJc w:val="left"/>
      <w:pPr>
        <w:tabs>
          <w:tab w:val="num" w:pos="720"/>
        </w:tabs>
        <w:ind w:left="720" w:hanging="360"/>
      </w:pPr>
      <w:rPr>
        <w:rFonts w:ascii="Times New Roman" w:eastAsia="Times New Roman" w:hAnsi="Times New Roman" w:cs="Times New Roman" w:hint="default"/>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41719E"/>
    <w:multiLevelType w:val="hybridMultilevel"/>
    <w:tmpl w:val="3104E43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7720E2"/>
    <w:multiLevelType w:val="hybridMultilevel"/>
    <w:tmpl w:val="8370C1E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43514E72"/>
    <w:multiLevelType w:val="hybridMultilevel"/>
    <w:tmpl w:val="40045FF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D1505B"/>
    <w:multiLevelType w:val="hybridMultilevel"/>
    <w:tmpl w:val="EF7E4DDE"/>
    <w:lvl w:ilvl="0" w:tplc="04130001">
      <w:start w:val="1"/>
      <w:numFmt w:val="bullet"/>
      <w:lvlText w:val=""/>
      <w:lvlJc w:val="left"/>
      <w:pPr>
        <w:tabs>
          <w:tab w:val="num" w:pos="720"/>
        </w:tabs>
        <w:ind w:left="720" w:hanging="360"/>
      </w:pPr>
      <w:rPr>
        <w:rFonts w:ascii="Symbol" w:hAnsi="Symbol" w:hint="default"/>
      </w:rPr>
    </w:lvl>
    <w:lvl w:ilvl="1" w:tplc="8D8A5FAC">
      <w:start w:val="9"/>
      <w:numFmt w:val="bullet"/>
      <w:lvlText w:val="-"/>
      <w:lvlJc w:val="left"/>
      <w:pPr>
        <w:tabs>
          <w:tab w:val="num" w:pos="1440"/>
        </w:tabs>
        <w:ind w:left="1440" w:hanging="360"/>
      </w:pPr>
      <w:rPr>
        <w:rFonts w:ascii="Times New Roman" w:eastAsia="Times New Roman" w:hAnsi="Times New Roman"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0228EC"/>
    <w:multiLevelType w:val="hybridMultilevel"/>
    <w:tmpl w:val="9F3E7F62"/>
    <w:lvl w:ilvl="0" w:tplc="9D822452">
      <w:start w:val="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68807FE"/>
    <w:multiLevelType w:val="hybridMultilevel"/>
    <w:tmpl w:val="81807DFC"/>
    <w:lvl w:ilvl="0" w:tplc="0413000F">
      <w:start w:val="1"/>
      <w:numFmt w:val="decimal"/>
      <w:lvlText w:val="%1."/>
      <w:lvlJc w:val="left"/>
      <w:pPr>
        <w:tabs>
          <w:tab w:val="num" w:pos="720"/>
        </w:tabs>
        <w:ind w:left="720" w:hanging="360"/>
      </w:pPr>
    </w:lvl>
    <w:lvl w:ilvl="1" w:tplc="04130001">
      <w:start w:val="1"/>
      <w:numFmt w:val="bullet"/>
      <w:lvlText w:val=""/>
      <w:lvlJc w:val="left"/>
      <w:pPr>
        <w:tabs>
          <w:tab w:val="num" w:pos="1440"/>
        </w:tabs>
        <w:ind w:left="1440" w:hanging="360"/>
      </w:pPr>
      <w:rPr>
        <w:rFonts w:ascii="Symbol" w:hAnsi="Symbol" w:hint="default"/>
      </w:r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4CBB7544"/>
    <w:multiLevelType w:val="hybridMultilevel"/>
    <w:tmpl w:val="8138D1AE"/>
    <w:lvl w:ilvl="0" w:tplc="81728150">
      <w:numFmt w:val="bullet"/>
      <w:lvlText w:val="-"/>
      <w:lvlJc w:val="left"/>
      <w:pPr>
        <w:tabs>
          <w:tab w:val="num" w:pos="1440"/>
        </w:tabs>
        <w:ind w:left="1440" w:hanging="360"/>
      </w:pPr>
      <w:rPr>
        <w:rFonts w:ascii="Arial" w:eastAsia="Times New Roman" w:hAnsi="Arial" w:cs="Arial" w:hint="default"/>
      </w:rPr>
    </w:lvl>
    <w:lvl w:ilvl="1" w:tplc="04130003">
      <w:start w:val="1"/>
      <w:numFmt w:val="bullet"/>
      <w:lvlText w:val="o"/>
      <w:lvlJc w:val="left"/>
      <w:pPr>
        <w:tabs>
          <w:tab w:val="num" w:pos="2160"/>
        </w:tabs>
        <w:ind w:left="2160" w:hanging="360"/>
      </w:pPr>
      <w:rPr>
        <w:rFonts w:ascii="Courier New" w:hAnsi="Courier New" w:cs="Courier New" w:hint="default"/>
      </w:rPr>
    </w:lvl>
    <w:lvl w:ilvl="2" w:tplc="04130005">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CF4787C"/>
    <w:multiLevelType w:val="hybridMultilevel"/>
    <w:tmpl w:val="DC2073C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C37BC6"/>
    <w:multiLevelType w:val="hybridMultilevel"/>
    <w:tmpl w:val="3A9A876A"/>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D22858"/>
    <w:multiLevelType w:val="hybridMultilevel"/>
    <w:tmpl w:val="6D247FB0"/>
    <w:lvl w:ilvl="0" w:tplc="5318458C">
      <w:start w:val="8"/>
      <w:numFmt w:val="bullet"/>
      <w:lvlText w:val="-"/>
      <w:lvlJc w:val="left"/>
      <w:pPr>
        <w:ind w:left="1080" w:hanging="360"/>
      </w:pPr>
      <w:rPr>
        <w:rFonts w:ascii="LucidaSansEF" w:eastAsia="Times New Roman" w:hAnsi="LucidaSansEF"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8" w15:restartNumberingAfterBreak="0">
    <w:nsid w:val="53D426BD"/>
    <w:multiLevelType w:val="hybridMultilevel"/>
    <w:tmpl w:val="A62C5AB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52742F"/>
    <w:multiLevelType w:val="hybridMultilevel"/>
    <w:tmpl w:val="FA1C8FA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3B096B"/>
    <w:multiLevelType w:val="hybridMultilevel"/>
    <w:tmpl w:val="D47C4BB2"/>
    <w:lvl w:ilvl="0" w:tplc="119AB758">
      <w:start w:val="9"/>
      <w:numFmt w:val="bullet"/>
      <w:lvlText w:val="-"/>
      <w:lvlJc w:val="left"/>
      <w:pPr>
        <w:tabs>
          <w:tab w:val="num" w:pos="720"/>
        </w:tabs>
        <w:ind w:left="720" w:hanging="360"/>
      </w:pPr>
      <w:rPr>
        <w:rFonts w:ascii="LucidaSansEF" w:eastAsia="Times New Roman" w:hAnsi="LucidaSansEF" w:cs="Times New Roman" w:hint="default"/>
      </w:rPr>
    </w:lvl>
    <w:lvl w:ilvl="1" w:tplc="0413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6B052B"/>
    <w:multiLevelType w:val="hybridMultilevel"/>
    <w:tmpl w:val="CC1E0F7C"/>
    <w:lvl w:ilvl="0" w:tplc="331640E0">
      <w:numFmt w:val="bullet"/>
      <w:lvlText w:val="-"/>
      <w:lvlJc w:val="left"/>
      <w:pPr>
        <w:tabs>
          <w:tab w:val="num" w:pos="720"/>
        </w:tabs>
        <w:ind w:left="720" w:hanging="360"/>
      </w:pPr>
      <w:rPr>
        <w:rFonts w:ascii="Helvetica" w:eastAsia="Helvetica" w:hAnsi="Helvetica" w:cs="Helvetic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565B14"/>
    <w:multiLevelType w:val="hybridMultilevel"/>
    <w:tmpl w:val="8AF685C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141D93"/>
    <w:multiLevelType w:val="hybridMultilevel"/>
    <w:tmpl w:val="A73E8BAA"/>
    <w:lvl w:ilvl="0" w:tplc="81728150">
      <w:numFmt w:val="bullet"/>
      <w:lvlText w:val="-"/>
      <w:lvlJc w:val="left"/>
      <w:pPr>
        <w:tabs>
          <w:tab w:val="num" w:pos="720"/>
        </w:tabs>
        <w:ind w:left="720" w:hanging="360"/>
      </w:pPr>
      <w:rPr>
        <w:rFonts w:ascii="Arial" w:eastAsia="Times New Roman" w:hAnsi="Arial" w:cs="Arial" w:hint="default"/>
      </w:rPr>
    </w:lvl>
    <w:lvl w:ilvl="1" w:tplc="0413000F">
      <w:start w:val="1"/>
      <w:numFmt w:val="decimal"/>
      <w:lvlText w:val="%2."/>
      <w:lvlJc w:val="left"/>
      <w:pPr>
        <w:tabs>
          <w:tab w:val="num" w:pos="1440"/>
        </w:tabs>
        <w:ind w:left="1440" w:hanging="360"/>
      </w:pPr>
      <w:rPr>
        <w:rFonts w:hint="default"/>
      </w:rPr>
    </w:lvl>
    <w:lvl w:ilvl="2" w:tplc="04130001">
      <w:start w:val="1"/>
      <w:numFmt w:val="bullet"/>
      <w:lvlText w:val=""/>
      <w:lvlJc w:val="left"/>
      <w:pPr>
        <w:tabs>
          <w:tab w:val="num" w:pos="2160"/>
        </w:tabs>
        <w:ind w:left="2160" w:hanging="360"/>
      </w:pPr>
      <w:rPr>
        <w:rFonts w:ascii="Symbol" w:hAnsi="Symbol"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8C7A05"/>
    <w:multiLevelType w:val="hybridMultilevel"/>
    <w:tmpl w:val="86945D58"/>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5" w15:restartNumberingAfterBreak="0">
    <w:nsid w:val="6A7C72D4"/>
    <w:multiLevelType w:val="hybridMultilevel"/>
    <w:tmpl w:val="F3048BF0"/>
    <w:lvl w:ilvl="0" w:tplc="3E186FCA">
      <w:start w:val="8"/>
      <w:numFmt w:val="bullet"/>
      <w:lvlText w:val="-"/>
      <w:lvlJc w:val="left"/>
      <w:pPr>
        <w:ind w:left="720" w:hanging="360"/>
      </w:pPr>
      <w:rPr>
        <w:rFonts w:ascii="LucidaSansEF" w:eastAsia="Times New Roman" w:hAnsi="LucidaSansEF"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D8B45E0"/>
    <w:multiLevelType w:val="hybridMultilevel"/>
    <w:tmpl w:val="A5ECC94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F0559E"/>
    <w:multiLevelType w:val="hybridMultilevel"/>
    <w:tmpl w:val="C4602BE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E3551E"/>
    <w:multiLevelType w:val="hybridMultilevel"/>
    <w:tmpl w:val="2FE6D5FA"/>
    <w:lvl w:ilvl="0" w:tplc="81728150">
      <w:numFmt w:val="bullet"/>
      <w:lvlText w:val="-"/>
      <w:lvlJc w:val="left"/>
      <w:pPr>
        <w:tabs>
          <w:tab w:val="num" w:pos="1428"/>
        </w:tabs>
        <w:ind w:left="1428" w:hanging="360"/>
      </w:pPr>
      <w:rPr>
        <w:rFonts w:ascii="Arial" w:eastAsia="Times New Roman" w:hAnsi="Arial" w:cs="Arial"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9" w15:restartNumberingAfterBreak="0">
    <w:nsid w:val="6F1848C6"/>
    <w:multiLevelType w:val="hybridMultilevel"/>
    <w:tmpl w:val="3D52E82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0" w15:restartNumberingAfterBreak="0">
    <w:nsid w:val="718268FC"/>
    <w:multiLevelType w:val="hybridMultilevel"/>
    <w:tmpl w:val="5C06B93A"/>
    <w:lvl w:ilvl="0" w:tplc="B630C558">
      <w:numFmt w:val="bullet"/>
      <w:lvlText w:val="-"/>
      <w:lvlJc w:val="left"/>
      <w:pPr>
        <w:ind w:left="720" w:hanging="360"/>
      </w:pPr>
      <w:rPr>
        <w:rFonts w:ascii="LucidaSansEF" w:eastAsiaTheme="minorHAnsi" w:hAnsi="LucidaSansEF"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23D50D4"/>
    <w:multiLevelType w:val="hybridMultilevel"/>
    <w:tmpl w:val="3EFCB430"/>
    <w:lvl w:ilvl="0" w:tplc="81728150">
      <w:numFmt w:val="bullet"/>
      <w:lvlText w:val="-"/>
      <w:lvlJc w:val="left"/>
      <w:pPr>
        <w:tabs>
          <w:tab w:val="num" w:pos="1068"/>
        </w:tabs>
        <w:ind w:left="1068" w:hanging="360"/>
      </w:pPr>
      <w:rPr>
        <w:rFonts w:ascii="Arial" w:eastAsia="Times New Roman" w:hAnsi="Arial" w:cs="Arial"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42" w15:restartNumberingAfterBreak="0">
    <w:nsid w:val="74B342B8"/>
    <w:multiLevelType w:val="hybridMultilevel"/>
    <w:tmpl w:val="D1AC3000"/>
    <w:lvl w:ilvl="0" w:tplc="F89E561C">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3" w15:restartNumberingAfterBreak="0">
    <w:nsid w:val="76945D13"/>
    <w:multiLevelType w:val="hybridMultilevel"/>
    <w:tmpl w:val="DE9CBB28"/>
    <w:lvl w:ilvl="0" w:tplc="7EEE071A">
      <w:start w:val="1"/>
      <w:numFmt w:val="bullet"/>
      <w:lvlText w:val="-"/>
      <w:lvlJc w:val="left"/>
      <w:pPr>
        <w:tabs>
          <w:tab w:val="num" w:pos="720"/>
        </w:tabs>
        <w:ind w:left="720" w:hanging="360"/>
      </w:pPr>
      <w:rPr>
        <w:rFonts w:ascii="Times New Roman" w:hAnsi="Times New Roman" w:hint="default"/>
      </w:rPr>
    </w:lvl>
    <w:lvl w:ilvl="1" w:tplc="C9D218AC" w:tentative="1">
      <w:start w:val="1"/>
      <w:numFmt w:val="bullet"/>
      <w:lvlText w:val="-"/>
      <w:lvlJc w:val="left"/>
      <w:pPr>
        <w:tabs>
          <w:tab w:val="num" w:pos="1440"/>
        </w:tabs>
        <w:ind w:left="1440" w:hanging="360"/>
      </w:pPr>
      <w:rPr>
        <w:rFonts w:ascii="Times New Roman" w:hAnsi="Times New Roman" w:hint="default"/>
      </w:rPr>
    </w:lvl>
    <w:lvl w:ilvl="2" w:tplc="C520D10C" w:tentative="1">
      <w:start w:val="1"/>
      <w:numFmt w:val="bullet"/>
      <w:lvlText w:val="-"/>
      <w:lvlJc w:val="left"/>
      <w:pPr>
        <w:tabs>
          <w:tab w:val="num" w:pos="2160"/>
        </w:tabs>
        <w:ind w:left="2160" w:hanging="360"/>
      </w:pPr>
      <w:rPr>
        <w:rFonts w:ascii="Times New Roman" w:hAnsi="Times New Roman" w:hint="default"/>
      </w:rPr>
    </w:lvl>
    <w:lvl w:ilvl="3" w:tplc="77EAEDC8" w:tentative="1">
      <w:start w:val="1"/>
      <w:numFmt w:val="bullet"/>
      <w:lvlText w:val="-"/>
      <w:lvlJc w:val="left"/>
      <w:pPr>
        <w:tabs>
          <w:tab w:val="num" w:pos="2880"/>
        </w:tabs>
        <w:ind w:left="2880" w:hanging="360"/>
      </w:pPr>
      <w:rPr>
        <w:rFonts w:ascii="Times New Roman" w:hAnsi="Times New Roman" w:hint="default"/>
      </w:rPr>
    </w:lvl>
    <w:lvl w:ilvl="4" w:tplc="A450FFCC" w:tentative="1">
      <w:start w:val="1"/>
      <w:numFmt w:val="bullet"/>
      <w:lvlText w:val="-"/>
      <w:lvlJc w:val="left"/>
      <w:pPr>
        <w:tabs>
          <w:tab w:val="num" w:pos="3600"/>
        </w:tabs>
        <w:ind w:left="3600" w:hanging="360"/>
      </w:pPr>
      <w:rPr>
        <w:rFonts w:ascii="Times New Roman" w:hAnsi="Times New Roman" w:hint="default"/>
      </w:rPr>
    </w:lvl>
    <w:lvl w:ilvl="5" w:tplc="DC2C469A" w:tentative="1">
      <w:start w:val="1"/>
      <w:numFmt w:val="bullet"/>
      <w:lvlText w:val="-"/>
      <w:lvlJc w:val="left"/>
      <w:pPr>
        <w:tabs>
          <w:tab w:val="num" w:pos="4320"/>
        </w:tabs>
        <w:ind w:left="4320" w:hanging="360"/>
      </w:pPr>
      <w:rPr>
        <w:rFonts w:ascii="Times New Roman" w:hAnsi="Times New Roman" w:hint="default"/>
      </w:rPr>
    </w:lvl>
    <w:lvl w:ilvl="6" w:tplc="D79623F6" w:tentative="1">
      <w:start w:val="1"/>
      <w:numFmt w:val="bullet"/>
      <w:lvlText w:val="-"/>
      <w:lvlJc w:val="left"/>
      <w:pPr>
        <w:tabs>
          <w:tab w:val="num" w:pos="5040"/>
        </w:tabs>
        <w:ind w:left="5040" w:hanging="360"/>
      </w:pPr>
      <w:rPr>
        <w:rFonts w:ascii="Times New Roman" w:hAnsi="Times New Roman" w:hint="default"/>
      </w:rPr>
    </w:lvl>
    <w:lvl w:ilvl="7" w:tplc="E01656A0" w:tentative="1">
      <w:start w:val="1"/>
      <w:numFmt w:val="bullet"/>
      <w:lvlText w:val="-"/>
      <w:lvlJc w:val="left"/>
      <w:pPr>
        <w:tabs>
          <w:tab w:val="num" w:pos="5760"/>
        </w:tabs>
        <w:ind w:left="5760" w:hanging="360"/>
      </w:pPr>
      <w:rPr>
        <w:rFonts w:ascii="Times New Roman" w:hAnsi="Times New Roman" w:hint="default"/>
      </w:rPr>
    </w:lvl>
    <w:lvl w:ilvl="8" w:tplc="C764E01E"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797F5574"/>
    <w:multiLevelType w:val="hybridMultilevel"/>
    <w:tmpl w:val="38CEBDC4"/>
    <w:lvl w:ilvl="0" w:tplc="3454D1CA">
      <w:start w:val="3"/>
      <w:numFmt w:val="bullet"/>
      <w:lvlText w:val="-"/>
      <w:lvlJc w:val="left"/>
      <w:pPr>
        <w:tabs>
          <w:tab w:val="num" w:pos="1138"/>
        </w:tabs>
        <w:ind w:left="1138" w:hanging="360"/>
      </w:pPr>
      <w:rPr>
        <w:rFonts w:ascii="Times New Roman" w:eastAsia="Times New Roman" w:hAnsi="Times New Roman" w:cs="Times New Roman" w:hint="default"/>
      </w:rPr>
    </w:lvl>
    <w:lvl w:ilvl="1" w:tplc="04130019" w:tentative="1">
      <w:start w:val="1"/>
      <w:numFmt w:val="bullet"/>
      <w:lvlText w:val="o"/>
      <w:lvlJc w:val="left"/>
      <w:pPr>
        <w:tabs>
          <w:tab w:val="num" w:pos="1963"/>
        </w:tabs>
        <w:ind w:left="1963" w:hanging="360"/>
      </w:pPr>
      <w:rPr>
        <w:rFonts w:ascii="Courier New" w:hAnsi="Courier New" w:hint="default"/>
      </w:rPr>
    </w:lvl>
    <w:lvl w:ilvl="2" w:tplc="0413001B" w:tentative="1">
      <w:start w:val="1"/>
      <w:numFmt w:val="bullet"/>
      <w:lvlText w:val=""/>
      <w:lvlJc w:val="left"/>
      <w:pPr>
        <w:tabs>
          <w:tab w:val="num" w:pos="2683"/>
        </w:tabs>
        <w:ind w:left="2683" w:hanging="360"/>
      </w:pPr>
      <w:rPr>
        <w:rFonts w:ascii="Wingdings" w:hAnsi="Wingdings" w:hint="default"/>
      </w:rPr>
    </w:lvl>
    <w:lvl w:ilvl="3" w:tplc="0413000F" w:tentative="1">
      <w:start w:val="1"/>
      <w:numFmt w:val="bullet"/>
      <w:lvlText w:val=""/>
      <w:lvlJc w:val="left"/>
      <w:pPr>
        <w:tabs>
          <w:tab w:val="num" w:pos="3403"/>
        </w:tabs>
        <w:ind w:left="3403" w:hanging="360"/>
      </w:pPr>
      <w:rPr>
        <w:rFonts w:ascii="Symbol" w:hAnsi="Symbol" w:hint="default"/>
      </w:rPr>
    </w:lvl>
    <w:lvl w:ilvl="4" w:tplc="04130019" w:tentative="1">
      <w:start w:val="1"/>
      <w:numFmt w:val="bullet"/>
      <w:lvlText w:val="o"/>
      <w:lvlJc w:val="left"/>
      <w:pPr>
        <w:tabs>
          <w:tab w:val="num" w:pos="4123"/>
        </w:tabs>
        <w:ind w:left="4123" w:hanging="360"/>
      </w:pPr>
      <w:rPr>
        <w:rFonts w:ascii="Courier New" w:hAnsi="Courier New" w:hint="default"/>
      </w:rPr>
    </w:lvl>
    <w:lvl w:ilvl="5" w:tplc="0413001B" w:tentative="1">
      <w:start w:val="1"/>
      <w:numFmt w:val="bullet"/>
      <w:lvlText w:val=""/>
      <w:lvlJc w:val="left"/>
      <w:pPr>
        <w:tabs>
          <w:tab w:val="num" w:pos="4843"/>
        </w:tabs>
        <w:ind w:left="4843" w:hanging="360"/>
      </w:pPr>
      <w:rPr>
        <w:rFonts w:ascii="Wingdings" w:hAnsi="Wingdings" w:hint="default"/>
      </w:rPr>
    </w:lvl>
    <w:lvl w:ilvl="6" w:tplc="0413000F" w:tentative="1">
      <w:start w:val="1"/>
      <w:numFmt w:val="bullet"/>
      <w:lvlText w:val=""/>
      <w:lvlJc w:val="left"/>
      <w:pPr>
        <w:tabs>
          <w:tab w:val="num" w:pos="5563"/>
        </w:tabs>
        <w:ind w:left="5563" w:hanging="360"/>
      </w:pPr>
      <w:rPr>
        <w:rFonts w:ascii="Symbol" w:hAnsi="Symbol" w:hint="default"/>
      </w:rPr>
    </w:lvl>
    <w:lvl w:ilvl="7" w:tplc="04130019" w:tentative="1">
      <w:start w:val="1"/>
      <w:numFmt w:val="bullet"/>
      <w:lvlText w:val="o"/>
      <w:lvlJc w:val="left"/>
      <w:pPr>
        <w:tabs>
          <w:tab w:val="num" w:pos="6283"/>
        </w:tabs>
        <w:ind w:left="6283" w:hanging="360"/>
      </w:pPr>
      <w:rPr>
        <w:rFonts w:ascii="Courier New" w:hAnsi="Courier New" w:hint="default"/>
      </w:rPr>
    </w:lvl>
    <w:lvl w:ilvl="8" w:tplc="0413001B" w:tentative="1">
      <w:start w:val="1"/>
      <w:numFmt w:val="bullet"/>
      <w:lvlText w:val=""/>
      <w:lvlJc w:val="left"/>
      <w:pPr>
        <w:tabs>
          <w:tab w:val="num" w:pos="7003"/>
        </w:tabs>
        <w:ind w:left="7003" w:hanging="360"/>
      </w:pPr>
      <w:rPr>
        <w:rFonts w:ascii="Wingdings" w:hAnsi="Wingdings" w:hint="default"/>
      </w:rPr>
    </w:lvl>
  </w:abstractNum>
  <w:abstractNum w:abstractNumId="45" w15:restartNumberingAfterBreak="0">
    <w:nsid w:val="79B020F0"/>
    <w:multiLevelType w:val="hybridMultilevel"/>
    <w:tmpl w:val="827EB432"/>
    <w:lvl w:ilvl="0" w:tplc="F3163AEA">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6" w15:restartNumberingAfterBreak="0">
    <w:nsid w:val="7BF12884"/>
    <w:multiLevelType w:val="hybridMultilevel"/>
    <w:tmpl w:val="12D25774"/>
    <w:lvl w:ilvl="0" w:tplc="81728150">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0173D5"/>
    <w:multiLevelType w:val="hybridMultilevel"/>
    <w:tmpl w:val="0F00D1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8"/>
  </w:num>
  <w:num w:numId="3">
    <w:abstractNumId w:val="9"/>
  </w:num>
  <w:num w:numId="4">
    <w:abstractNumId w:val="29"/>
  </w:num>
  <w:num w:numId="5">
    <w:abstractNumId w:val="30"/>
  </w:num>
  <w:num w:numId="6">
    <w:abstractNumId w:val="12"/>
  </w:num>
  <w:num w:numId="7">
    <w:abstractNumId w:val="40"/>
  </w:num>
  <w:num w:numId="8">
    <w:abstractNumId w:val="35"/>
  </w:num>
  <w:num w:numId="9">
    <w:abstractNumId w:val="27"/>
  </w:num>
  <w:num w:numId="10">
    <w:abstractNumId w:val="25"/>
  </w:num>
  <w:num w:numId="11">
    <w:abstractNumId w:val="18"/>
  </w:num>
  <w:num w:numId="12">
    <w:abstractNumId w:val="37"/>
  </w:num>
  <w:num w:numId="13">
    <w:abstractNumId w:val="5"/>
  </w:num>
  <w:num w:numId="14">
    <w:abstractNumId w:val="36"/>
  </w:num>
  <w:num w:numId="15">
    <w:abstractNumId w:val="2"/>
  </w:num>
  <w:num w:numId="16">
    <w:abstractNumId w:val="7"/>
  </w:num>
  <w:num w:numId="17">
    <w:abstractNumId w:val="21"/>
  </w:num>
  <w:num w:numId="18">
    <w:abstractNumId w:val="17"/>
  </w:num>
  <w:num w:numId="19">
    <w:abstractNumId w:val="16"/>
  </w:num>
  <w:num w:numId="20">
    <w:abstractNumId w:val="24"/>
  </w:num>
  <w:num w:numId="21">
    <w:abstractNumId w:val="33"/>
  </w:num>
  <w:num w:numId="22">
    <w:abstractNumId w:val="39"/>
  </w:num>
  <w:num w:numId="23">
    <w:abstractNumId w:val="41"/>
  </w:num>
  <w:num w:numId="24">
    <w:abstractNumId w:val="38"/>
  </w:num>
  <w:num w:numId="25">
    <w:abstractNumId w:val="11"/>
  </w:num>
  <w:num w:numId="26">
    <w:abstractNumId w:val="46"/>
  </w:num>
  <w:num w:numId="27">
    <w:abstractNumId w:val="26"/>
  </w:num>
  <w:num w:numId="28">
    <w:abstractNumId w:val="19"/>
  </w:num>
  <w:num w:numId="29">
    <w:abstractNumId w:val="23"/>
  </w:num>
  <w:num w:numId="30">
    <w:abstractNumId w:val="14"/>
  </w:num>
  <w:num w:numId="31">
    <w:abstractNumId w:val="10"/>
  </w:num>
  <w:num w:numId="32">
    <w:abstractNumId w:val="1"/>
  </w:num>
  <w:num w:numId="33">
    <w:abstractNumId w:val="28"/>
  </w:num>
  <w:num w:numId="34">
    <w:abstractNumId w:val="32"/>
  </w:num>
  <w:num w:numId="35">
    <w:abstractNumId w:val="34"/>
  </w:num>
  <w:num w:numId="36">
    <w:abstractNumId w:val="31"/>
  </w:num>
  <w:num w:numId="37">
    <w:abstractNumId w:val="20"/>
  </w:num>
  <w:num w:numId="38">
    <w:abstractNumId w:val="15"/>
  </w:num>
  <w:num w:numId="39">
    <w:abstractNumId w:val="44"/>
  </w:num>
  <w:num w:numId="40">
    <w:abstractNumId w:val="6"/>
  </w:num>
  <w:num w:numId="41">
    <w:abstractNumId w:val="13"/>
  </w:num>
  <w:num w:numId="42">
    <w:abstractNumId w:val="42"/>
  </w:num>
  <w:num w:numId="43">
    <w:abstractNumId w:val="45"/>
  </w:num>
  <w:num w:numId="44">
    <w:abstractNumId w:val="0"/>
  </w:num>
  <w:num w:numId="45">
    <w:abstractNumId w:val="22"/>
  </w:num>
  <w:num w:numId="46">
    <w:abstractNumId w:val="43"/>
  </w:num>
  <w:num w:numId="47">
    <w:abstractNumId w:val="4"/>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531"/>
    <w:rsid w:val="00004BDB"/>
    <w:rsid w:val="00005931"/>
    <w:rsid w:val="0001375A"/>
    <w:rsid w:val="00013F08"/>
    <w:rsid w:val="000147B2"/>
    <w:rsid w:val="00014805"/>
    <w:rsid w:val="000149E5"/>
    <w:rsid w:val="00015017"/>
    <w:rsid w:val="000160CA"/>
    <w:rsid w:val="00021BDB"/>
    <w:rsid w:val="0002505D"/>
    <w:rsid w:val="00032404"/>
    <w:rsid w:val="000339ED"/>
    <w:rsid w:val="00035B09"/>
    <w:rsid w:val="000361D3"/>
    <w:rsid w:val="0004107F"/>
    <w:rsid w:val="00046368"/>
    <w:rsid w:val="00057923"/>
    <w:rsid w:val="0006373D"/>
    <w:rsid w:val="0007037B"/>
    <w:rsid w:val="000723CA"/>
    <w:rsid w:val="0007371C"/>
    <w:rsid w:val="00076AEE"/>
    <w:rsid w:val="000805CE"/>
    <w:rsid w:val="00080F32"/>
    <w:rsid w:val="00092EDB"/>
    <w:rsid w:val="0009330B"/>
    <w:rsid w:val="00095A30"/>
    <w:rsid w:val="000A3DA5"/>
    <w:rsid w:val="000A664B"/>
    <w:rsid w:val="000B2C4E"/>
    <w:rsid w:val="000B691B"/>
    <w:rsid w:val="000C0EFB"/>
    <w:rsid w:val="000C218F"/>
    <w:rsid w:val="000C446D"/>
    <w:rsid w:val="000D660A"/>
    <w:rsid w:val="000E081B"/>
    <w:rsid w:val="000E275B"/>
    <w:rsid w:val="000E7634"/>
    <w:rsid w:val="000E7A81"/>
    <w:rsid w:val="000F20A0"/>
    <w:rsid w:val="000F336E"/>
    <w:rsid w:val="001049C8"/>
    <w:rsid w:val="00107DB3"/>
    <w:rsid w:val="00136A86"/>
    <w:rsid w:val="0013795E"/>
    <w:rsid w:val="00143461"/>
    <w:rsid w:val="00145519"/>
    <w:rsid w:val="00145D1B"/>
    <w:rsid w:val="00147FB6"/>
    <w:rsid w:val="00155046"/>
    <w:rsid w:val="00172ADD"/>
    <w:rsid w:val="00173802"/>
    <w:rsid w:val="00174365"/>
    <w:rsid w:val="00180579"/>
    <w:rsid w:val="0018642F"/>
    <w:rsid w:val="00194E60"/>
    <w:rsid w:val="001A40EA"/>
    <w:rsid w:val="001A4CE7"/>
    <w:rsid w:val="001A69F8"/>
    <w:rsid w:val="001C6A3E"/>
    <w:rsid w:val="001D0081"/>
    <w:rsid w:val="001D498C"/>
    <w:rsid w:val="001D56F5"/>
    <w:rsid w:val="001D616C"/>
    <w:rsid w:val="001E0736"/>
    <w:rsid w:val="001F1F8A"/>
    <w:rsid w:val="001F21E2"/>
    <w:rsid w:val="001F2241"/>
    <w:rsid w:val="002016BB"/>
    <w:rsid w:val="00201861"/>
    <w:rsid w:val="00205278"/>
    <w:rsid w:val="002236F6"/>
    <w:rsid w:val="00233A20"/>
    <w:rsid w:val="002344A9"/>
    <w:rsid w:val="002376FE"/>
    <w:rsid w:val="0023776F"/>
    <w:rsid w:val="00237AAE"/>
    <w:rsid w:val="002435D5"/>
    <w:rsid w:val="0027119B"/>
    <w:rsid w:val="00271614"/>
    <w:rsid w:val="00272F27"/>
    <w:rsid w:val="002A1EF2"/>
    <w:rsid w:val="002A4981"/>
    <w:rsid w:val="002A77E6"/>
    <w:rsid w:val="002B271F"/>
    <w:rsid w:val="002C2074"/>
    <w:rsid w:val="002C5D58"/>
    <w:rsid w:val="002C724D"/>
    <w:rsid w:val="002C738D"/>
    <w:rsid w:val="002D24D0"/>
    <w:rsid w:val="002D37FF"/>
    <w:rsid w:val="002D4B88"/>
    <w:rsid w:val="002E5D63"/>
    <w:rsid w:val="002E7B0D"/>
    <w:rsid w:val="00310E2D"/>
    <w:rsid w:val="00322DF2"/>
    <w:rsid w:val="003255BE"/>
    <w:rsid w:val="0032745E"/>
    <w:rsid w:val="00336D73"/>
    <w:rsid w:val="003400A1"/>
    <w:rsid w:val="003466E7"/>
    <w:rsid w:val="00353F5B"/>
    <w:rsid w:val="0035722D"/>
    <w:rsid w:val="00375837"/>
    <w:rsid w:val="00380AE7"/>
    <w:rsid w:val="00387D1D"/>
    <w:rsid w:val="00391239"/>
    <w:rsid w:val="00393E6B"/>
    <w:rsid w:val="00395A36"/>
    <w:rsid w:val="003A4ED6"/>
    <w:rsid w:val="003C12AE"/>
    <w:rsid w:val="003D2058"/>
    <w:rsid w:val="003D4958"/>
    <w:rsid w:val="003E112E"/>
    <w:rsid w:val="003E2407"/>
    <w:rsid w:val="003E2BC2"/>
    <w:rsid w:val="003E4825"/>
    <w:rsid w:val="003E57A0"/>
    <w:rsid w:val="003F1386"/>
    <w:rsid w:val="003F460E"/>
    <w:rsid w:val="0040201B"/>
    <w:rsid w:val="0040251E"/>
    <w:rsid w:val="00413141"/>
    <w:rsid w:val="0041628A"/>
    <w:rsid w:val="00417E7B"/>
    <w:rsid w:val="0042573A"/>
    <w:rsid w:val="00440010"/>
    <w:rsid w:val="00446BF0"/>
    <w:rsid w:val="00451421"/>
    <w:rsid w:val="00470070"/>
    <w:rsid w:val="00471AAD"/>
    <w:rsid w:val="00475A20"/>
    <w:rsid w:val="004778C3"/>
    <w:rsid w:val="00477E23"/>
    <w:rsid w:val="00480A92"/>
    <w:rsid w:val="00495F39"/>
    <w:rsid w:val="004B0B9B"/>
    <w:rsid w:val="004B0FC6"/>
    <w:rsid w:val="004C0580"/>
    <w:rsid w:val="004C3112"/>
    <w:rsid w:val="004C4623"/>
    <w:rsid w:val="004C674D"/>
    <w:rsid w:val="004C7823"/>
    <w:rsid w:val="004C79EC"/>
    <w:rsid w:val="004D03C2"/>
    <w:rsid w:val="004D1101"/>
    <w:rsid w:val="004D2AA2"/>
    <w:rsid w:val="004D307B"/>
    <w:rsid w:val="004F7606"/>
    <w:rsid w:val="005111BE"/>
    <w:rsid w:val="005134DC"/>
    <w:rsid w:val="00520ACA"/>
    <w:rsid w:val="00535FBF"/>
    <w:rsid w:val="00540506"/>
    <w:rsid w:val="00540868"/>
    <w:rsid w:val="00544C9F"/>
    <w:rsid w:val="00566338"/>
    <w:rsid w:val="00572354"/>
    <w:rsid w:val="005814DD"/>
    <w:rsid w:val="005851E3"/>
    <w:rsid w:val="0059517E"/>
    <w:rsid w:val="0059518E"/>
    <w:rsid w:val="005A29C1"/>
    <w:rsid w:val="005A3127"/>
    <w:rsid w:val="005A3548"/>
    <w:rsid w:val="005A634B"/>
    <w:rsid w:val="005A7D3C"/>
    <w:rsid w:val="005B2636"/>
    <w:rsid w:val="005B565F"/>
    <w:rsid w:val="005B6333"/>
    <w:rsid w:val="005C0A83"/>
    <w:rsid w:val="005D53F3"/>
    <w:rsid w:val="005D56B4"/>
    <w:rsid w:val="005D7ED4"/>
    <w:rsid w:val="005E4C95"/>
    <w:rsid w:val="005F5276"/>
    <w:rsid w:val="006018CC"/>
    <w:rsid w:val="0060241E"/>
    <w:rsid w:val="00607C4B"/>
    <w:rsid w:val="006124EF"/>
    <w:rsid w:val="00613B15"/>
    <w:rsid w:val="0062592C"/>
    <w:rsid w:val="00631F72"/>
    <w:rsid w:val="006340E2"/>
    <w:rsid w:val="00637B34"/>
    <w:rsid w:val="00640450"/>
    <w:rsid w:val="006417C9"/>
    <w:rsid w:val="00650995"/>
    <w:rsid w:val="0065226D"/>
    <w:rsid w:val="00660FA8"/>
    <w:rsid w:val="0066664A"/>
    <w:rsid w:val="006673B7"/>
    <w:rsid w:val="0067043C"/>
    <w:rsid w:val="00677A09"/>
    <w:rsid w:val="006C26CE"/>
    <w:rsid w:val="006D39BE"/>
    <w:rsid w:val="006D58F0"/>
    <w:rsid w:val="006D7793"/>
    <w:rsid w:val="006E051F"/>
    <w:rsid w:val="006F7828"/>
    <w:rsid w:val="00715E2A"/>
    <w:rsid w:val="007168A9"/>
    <w:rsid w:val="007171A6"/>
    <w:rsid w:val="00720302"/>
    <w:rsid w:val="007365CE"/>
    <w:rsid w:val="00755202"/>
    <w:rsid w:val="00757062"/>
    <w:rsid w:val="00763E80"/>
    <w:rsid w:val="00770F8C"/>
    <w:rsid w:val="00785A90"/>
    <w:rsid w:val="00794F05"/>
    <w:rsid w:val="0079505D"/>
    <w:rsid w:val="007A710C"/>
    <w:rsid w:val="007B5707"/>
    <w:rsid w:val="007B5F22"/>
    <w:rsid w:val="007D2BC7"/>
    <w:rsid w:val="007E6278"/>
    <w:rsid w:val="007E79BB"/>
    <w:rsid w:val="007F512E"/>
    <w:rsid w:val="007F7C61"/>
    <w:rsid w:val="00813C75"/>
    <w:rsid w:val="00814EBC"/>
    <w:rsid w:val="00815F31"/>
    <w:rsid w:val="0082719A"/>
    <w:rsid w:val="00830CB9"/>
    <w:rsid w:val="00832719"/>
    <w:rsid w:val="00836058"/>
    <w:rsid w:val="00844E74"/>
    <w:rsid w:val="00850C9A"/>
    <w:rsid w:val="00853EFC"/>
    <w:rsid w:val="00862544"/>
    <w:rsid w:val="008631E1"/>
    <w:rsid w:val="00866EB1"/>
    <w:rsid w:val="00867781"/>
    <w:rsid w:val="00872602"/>
    <w:rsid w:val="0087343F"/>
    <w:rsid w:val="0087772E"/>
    <w:rsid w:val="00877D50"/>
    <w:rsid w:val="00882FFB"/>
    <w:rsid w:val="008A118E"/>
    <w:rsid w:val="008A15AC"/>
    <w:rsid w:val="008A2375"/>
    <w:rsid w:val="008A2B67"/>
    <w:rsid w:val="008A2D3E"/>
    <w:rsid w:val="008B02E0"/>
    <w:rsid w:val="008B45B3"/>
    <w:rsid w:val="008B7E88"/>
    <w:rsid w:val="008C70DB"/>
    <w:rsid w:val="008C798C"/>
    <w:rsid w:val="008D2A0F"/>
    <w:rsid w:val="008D4026"/>
    <w:rsid w:val="008D496A"/>
    <w:rsid w:val="008D595C"/>
    <w:rsid w:val="0091183D"/>
    <w:rsid w:val="0092541F"/>
    <w:rsid w:val="00932142"/>
    <w:rsid w:val="00932B41"/>
    <w:rsid w:val="00934559"/>
    <w:rsid w:val="0094183E"/>
    <w:rsid w:val="00941E8A"/>
    <w:rsid w:val="00944290"/>
    <w:rsid w:val="009464F4"/>
    <w:rsid w:val="0095321A"/>
    <w:rsid w:val="00964948"/>
    <w:rsid w:val="00986B2C"/>
    <w:rsid w:val="00992F33"/>
    <w:rsid w:val="00993D51"/>
    <w:rsid w:val="00997317"/>
    <w:rsid w:val="009A2D5F"/>
    <w:rsid w:val="009A36EB"/>
    <w:rsid w:val="009A5C27"/>
    <w:rsid w:val="009A5F06"/>
    <w:rsid w:val="009B052D"/>
    <w:rsid w:val="009B54BA"/>
    <w:rsid w:val="009C0F72"/>
    <w:rsid w:val="009D096B"/>
    <w:rsid w:val="009D2C19"/>
    <w:rsid w:val="009D3C25"/>
    <w:rsid w:val="009D7ED5"/>
    <w:rsid w:val="009E1247"/>
    <w:rsid w:val="009E545C"/>
    <w:rsid w:val="009E59B3"/>
    <w:rsid w:val="009F36BA"/>
    <w:rsid w:val="009F47A1"/>
    <w:rsid w:val="009F4DDF"/>
    <w:rsid w:val="009F6404"/>
    <w:rsid w:val="009F6690"/>
    <w:rsid w:val="009F6E04"/>
    <w:rsid w:val="00A01200"/>
    <w:rsid w:val="00A0479B"/>
    <w:rsid w:val="00A0599B"/>
    <w:rsid w:val="00A05A22"/>
    <w:rsid w:val="00A10528"/>
    <w:rsid w:val="00A11C23"/>
    <w:rsid w:val="00A1433E"/>
    <w:rsid w:val="00A26EF6"/>
    <w:rsid w:val="00A330C7"/>
    <w:rsid w:val="00A34AE6"/>
    <w:rsid w:val="00A52F8C"/>
    <w:rsid w:val="00A64959"/>
    <w:rsid w:val="00A6535E"/>
    <w:rsid w:val="00A72065"/>
    <w:rsid w:val="00A75356"/>
    <w:rsid w:val="00A9242B"/>
    <w:rsid w:val="00A930B9"/>
    <w:rsid w:val="00A9314B"/>
    <w:rsid w:val="00A94B2C"/>
    <w:rsid w:val="00A9769F"/>
    <w:rsid w:val="00AA2C9B"/>
    <w:rsid w:val="00AA40D2"/>
    <w:rsid w:val="00AC06D0"/>
    <w:rsid w:val="00AC2345"/>
    <w:rsid w:val="00AD72E1"/>
    <w:rsid w:val="00AD7762"/>
    <w:rsid w:val="00AE4CA5"/>
    <w:rsid w:val="00AF0F1E"/>
    <w:rsid w:val="00AF39A0"/>
    <w:rsid w:val="00AF4C8E"/>
    <w:rsid w:val="00B06238"/>
    <w:rsid w:val="00B15D79"/>
    <w:rsid w:val="00B2053D"/>
    <w:rsid w:val="00B238C2"/>
    <w:rsid w:val="00B23C20"/>
    <w:rsid w:val="00B30F8D"/>
    <w:rsid w:val="00B32A1F"/>
    <w:rsid w:val="00B360C2"/>
    <w:rsid w:val="00B37647"/>
    <w:rsid w:val="00B37F6F"/>
    <w:rsid w:val="00B41E77"/>
    <w:rsid w:val="00B4529B"/>
    <w:rsid w:val="00B4648E"/>
    <w:rsid w:val="00B55DF9"/>
    <w:rsid w:val="00B57127"/>
    <w:rsid w:val="00B602AB"/>
    <w:rsid w:val="00B84E0E"/>
    <w:rsid w:val="00B92280"/>
    <w:rsid w:val="00BB1531"/>
    <w:rsid w:val="00BB2B58"/>
    <w:rsid w:val="00BB5D82"/>
    <w:rsid w:val="00BC03F5"/>
    <w:rsid w:val="00BC238E"/>
    <w:rsid w:val="00BC463C"/>
    <w:rsid w:val="00BD3A6C"/>
    <w:rsid w:val="00BD7CCF"/>
    <w:rsid w:val="00BF10CF"/>
    <w:rsid w:val="00BF1ABE"/>
    <w:rsid w:val="00C10FDC"/>
    <w:rsid w:val="00C145F2"/>
    <w:rsid w:val="00C21F47"/>
    <w:rsid w:val="00C220D9"/>
    <w:rsid w:val="00C26963"/>
    <w:rsid w:val="00C269B6"/>
    <w:rsid w:val="00C27300"/>
    <w:rsid w:val="00C27BEA"/>
    <w:rsid w:val="00C27EA4"/>
    <w:rsid w:val="00C36F6C"/>
    <w:rsid w:val="00C37EF3"/>
    <w:rsid w:val="00C40A4E"/>
    <w:rsid w:val="00C44FCB"/>
    <w:rsid w:val="00C52A95"/>
    <w:rsid w:val="00C5385C"/>
    <w:rsid w:val="00C54CF0"/>
    <w:rsid w:val="00C56E9D"/>
    <w:rsid w:val="00C603C1"/>
    <w:rsid w:val="00C60745"/>
    <w:rsid w:val="00C64EE5"/>
    <w:rsid w:val="00C70A94"/>
    <w:rsid w:val="00C77035"/>
    <w:rsid w:val="00C81AA4"/>
    <w:rsid w:val="00C92282"/>
    <w:rsid w:val="00CA426D"/>
    <w:rsid w:val="00CB5B82"/>
    <w:rsid w:val="00CC0BA4"/>
    <w:rsid w:val="00CC211F"/>
    <w:rsid w:val="00CD109F"/>
    <w:rsid w:val="00CE13E9"/>
    <w:rsid w:val="00CE52AE"/>
    <w:rsid w:val="00CF1916"/>
    <w:rsid w:val="00CF547C"/>
    <w:rsid w:val="00D10848"/>
    <w:rsid w:val="00D1754C"/>
    <w:rsid w:val="00D17656"/>
    <w:rsid w:val="00D17E1C"/>
    <w:rsid w:val="00D230DE"/>
    <w:rsid w:val="00D31958"/>
    <w:rsid w:val="00D372D3"/>
    <w:rsid w:val="00D37761"/>
    <w:rsid w:val="00D44A6D"/>
    <w:rsid w:val="00D5185A"/>
    <w:rsid w:val="00D5248A"/>
    <w:rsid w:val="00D52924"/>
    <w:rsid w:val="00D539FC"/>
    <w:rsid w:val="00D64D1A"/>
    <w:rsid w:val="00D74E89"/>
    <w:rsid w:val="00D77C64"/>
    <w:rsid w:val="00D84735"/>
    <w:rsid w:val="00D945A8"/>
    <w:rsid w:val="00D9692D"/>
    <w:rsid w:val="00DA1600"/>
    <w:rsid w:val="00DA65E3"/>
    <w:rsid w:val="00DB544A"/>
    <w:rsid w:val="00DC2E14"/>
    <w:rsid w:val="00DC57FB"/>
    <w:rsid w:val="00DD74E6"/>
    <w:rsid w:val="00DE62A4"/>
    <w:rsid w:val="00DF6A4C"/>
    <w:rsid w:val="00DF6E20"/>
    <w:rsid w:val="00E1282E"/>
    <w:rsid w:val="00E23E5A"/>
    <w:rsid w:val="00E2534A"/>
    <w:rsid w:val="00E315FD"/>
    <w:rsid w:val="00E324DD"/>
    <w:rsid w:val="00E42E61"/>
    <w:rsid w:val="00E456CF"/>
    <w:rsid w:val="00E52355"/>
    <w:rsid w:val="00E53F1A"/>
    <w:rsid w:val="00E557CC"/>
    <w:rsid w:val="00E5644C"/>
    <w:rsid w:val="00E730E0"/>
    <w:rsid w:val="00E7773A"/>
    <w:rsid w:val="00E84A9B"/>
    <w:rsid w:val="00E84DA9"/>
    <w:rsid w:val="00E87980"/>
    <w:rsid w:val="00E90DC2"/>
    <w:rsid w:val="00E9625C"/>
    <w:rsid w:val="00E97DF6"/>
    <w:rsid w:val="00EA04DB"/>
    <w:rsid w:val="00EB17F7"/>
    <w:rsid w:val="00EC2CFA"/>
    <w:rsid w:val="00EC6A14"/>
    <w:rsid w:val="00ED79F3"/>
    <w:rsid w:val="00EE4613"/>
    <w:rsid w:val="00EF08C8"/>
    <w:rsid w:val="00EF1C80"/>
    <w:rsid w:val="00EF71B7"/>
    <w:rsid w:val="00F008A0"/>
    <w:rsid w:val="00F042A1"/>
    <w:rsid w:val="00F209F7"/>
    <w:rsid w:val="00F21939"/>
    <w:rsid w:val="00F23834"/>
    <w:rsid w:val="00F271E6"/>
    <w:rsid w:val="00F34347"/>
    <w:rsid w:val="00F3744E"/>
    <w:rsid w:val="00F41D61"/>
    <w:rsid w:val="00F422D1"/>
    <w:rsid w:val="00F429FE"/>
    <w:rsid w:val="00F514AB"/>
    <w:rsid w:val="00F532BA"/>
    <w:rsid w:val="00F541F4"/>
    <w:rsid w:val="00F5588B"/>
    <w:rsid w:val="00F57A1A"/>
    <w:rsid w:val="00F66EE3"/>
    <w:rsid w:val="00F7262E"/>
    <w:rsid w:val="00F80ED1"/>
    <w:rsid w:val="00F815B1"/>
    <w:rsid w:val="00F81C4C"/>
    <w:rsid w:val="00F87E0F"/>
    <w:rsid w:val="00F94074"/>
    <w:rsid w:val="00FA103F"/>
    <w:rsid w:val="00FA5EF2"/>
    <w:rsid w:val="00FB048F"/>
    <w:rsid w:val="00FB2253"/>
    <w:rsid w:val="00FC249F"/>
    <w:rsid w:val="00FC2C58"/>
    <w:rsid w:val="00FC3C7A"/>
    <w:rsid w:val="00FC7807"/>
    <w:rsid w:val="00FD369A"/>
    <w:rsid w:val="00FD6BF2"/>
    <w:rsid w:val="00FE47F8"/>
    <w:rsid w:val="00FF1D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76F3F4D3"/>
  <w15:docId w15:val="{8AE4FABF-D7CD-446B-9282-DC14CAF14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17E7B"/>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
    <w:qFormat/>
    <w:rsid w:val="005111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0148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5">
    <w:name w:val="heading 5"/>
    <w:basedOn w:val="Standaard"/>
    <w:next w:val="Standaard"/>
    <w:link w:val="Kop5Char"/>
    <w:qFormat/>
    <w:rsid w:val="00C37EF3"/>
    <w:pPr>
      <w:keepNext/>
      <w:ind w:left="360"/>
      <w:outlineLvl w:val="4"/>
    </w:pPr>
    <w:rPr>
      <w:rFonts w:ascii="Arial" w:hAnsi="Arial"/>
      <w:b/>
      <w:b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97317"/>
    <w:rPr>
      <w:color w:val="0000FF"/>
      <w:u w:val="single"/>
    </w:rPr>
  </w:style>
  <w:style w:type="paragraph" w:styleId="Lijstalinea">
    <w:name w:val="List Paragraph"/>
    <w:basedOn w:val="Standaard"/>
    <w:uiPriority w:val="34"/>
    <w:qFormat/>
    <w:rsid w:val="007A710C"/>
    <w:pPr>
      <w:ind w:left="720"/>
      <w:contextualSpacing/>
    </w:pPr>
  </w:style>
  <w:style w:type="paragraph" w:styleId="Koptekst">
    <w:name w:val="header"/>
    <w:basedOn w:val="Standaard"/>
    <w:link w:val="KoptekstChar"/>
    <w:uiPriority w:val="99"/>
    <w:unhideWhenUsed/>
    <w:rsid w:val="00C37EF3"/>
    <w:pPr>
      <w:tabs>
        <w:tab w:val="center" w:pos="4513"/>
        <w:tab w:val="right" w:pos="9026"/>
      </w:tabs>
    </w:pPr>
  </w:style>
  <w:style w:type="character" w:customStyle="1" w:styleId="KoptekstChar">
    <w:name w:val="Koptekst Char"/>
    <w:basedOn w:val="Standaardalinea-lettertype"/>
    <w:link w:val="Koptekst"/>
    <w:uiPriority w:val="99"/>
    <w:rsid w:val="00C37EF3"/>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C37EF3"/>
    <w:pPr>
      <w:tabs>
        <w:tab w:val="center" w:pos="4513"/>
        <w:tab w:val="right" w:pos="9026"/>
      </w:tabs>
    </w:pPr>
  </w:style>
  <w:style w:type="character" w:customStyle="1" w:styleId="VoettekstChar">
    <w:name w:val="Voettekst Char"/>
    <w:basedOn w:val="Standaardalinea-lettertype"/>
    <w:link w:val="Voettekst"/>
    <w:uiPriority w:val="99"/>
    <w:rsid w:val="00C37EF3"/>
    <w:rPr>
      <w:rFonts w:ascii="Times New Roman" w:eastAsia="Times New Roman" w:hAnsi="Times New Roman" w:cs="Times New Roman"/>
      <w:sz w:val="24"/>
      <w:szCs w:val="24"/>
      <w:lang w:eastAsia="nl-NL"/>
    </w:rPr>
  </w:style>
  <w:style w:type="character" w:customStyle="1" w:styleId="Kop5Char">
    <w:name w:val="Kop 5 Char"/>
    <w:basedOn w:val="Standaardalinea-lettertype"/>
    <w:link w:val="Kop5"/>
    <w:rsid w:val="00C37EF3"/>
    <w:rPr>
      <w:rFonts w:ascii="Arial" w:eastAsia="Times New Roman" w:hAnsi="Arial" w:cs="Times New Roman"/>
      <w:b/>
      <w:bCs/>
      <w:sz w:val="20"/>
      <w:szCs w:val="24"/>
      <w:lang w:eastAsia="nl-NL"/>
    </w:rPr>
  </w:style>
  <w:style w:type="table" w:styleId="Tabelraster">
    <w:name w:val="Table Grid"/>
    <w:basedOn w:val="Standaardtabel"/>
    <w:uiPriority w:val="59"/>
    <w:rsid w:val="008B02E0"/>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semiHidden/>
    <w:rsid w:val="00014805"/>
    <w:rPr>
      <w:rFonts w:asciiTheme="majorHAnsi" w:eastAsiaTheme="majorEastAsia" w:hAnsiTheme="majorHAnsi" w:cstheme="majorBidi"/>
      <w:b/>
      <w:bCs/>
      <w:color w:val="4F81BD" w:themeColor="accent1"/>
      <w:sz w:val="26"/>
      <w:szCs w:val="26"/>
      <w:lang w:eastAsia="nl-NL"/>
    </w:rPr>
  </w:style>
  <w:style w:type="character" w:styleId="Verwijzingopmerking">
    <w:name w:val="annotation reference"/>
    <w:basedOn w:val="Standaardalinea-lettertype"/>
    <w:uiPriority w:val="99"/>
    <w:semiHidden/>
    <w:unhideWhenUsed/>
    <w:rsid w:val="005B2636"/>
    <w:rPr>
      <w:sz w:val="16"/>
      <w:szCs w:val="16"/>
    </w:rPr>
  </w:style>
  <w:style w:type="paragraph" w:styleId="Tekstopmerking">
    <w:name w:val="annotation text"/>
    <w:basedOn w:val="Standaard"/>
    <w:link w:val="TekstopmerkingChar"/>
    <w:uiPriority w:val="99"/>
    <w:semiHidden/>
    <w:unhideWhenUsed/>
    <w:rsid w:val="005B2636"/>
    <w:rPr>
      <w:sz w:val="20"/>
      <w:szCs w:val="20"/>
    </w:rPr>
  </w:style>
  <w:style w:type="character" w:customStyle="1" w:styleId="TekstopmerkingChar">
    <w:name w:val="Tekst opmerking Char"/>
    <w:basedOn w:val="Standaardalinea-lettertype"/>
    <w:link w:val="Tekstopmerking"/>
    <w:uiPriority w:val="99"/>
    <w:semiHidden/>
    <w:rsid w:val="005B2636"/>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5B2636"/>
    <w:rPr>
      <w:b/>
      <w:bCs/>
    </w:rPr>
  </w:style>
  <w:style w:type="character" w:customStyle="1" w:styleId="OnderwerpvanopmerkingChar">
    <w:name w:val="Onderwerp van opmerking Char"/>
    <w:basedOn w:val="TekstopmerkingChar"/>
    <w:link w:val="Onderwerpvanopmerking"/>
    <w:uiPriority w:val="99"/>
    <w:semiHidden/>
    <w:rsid w:val="005B2636"/>
    <w:rPr>
      <w:rFonts w:ascii="Times New Roman" w:eastAsia="Times New Roman" w:hAnsi="Times New Roman" w:cs="Times New Roman"/>
      <w:b/>
      <w:bCs/>
      <w:sz w:val="20"/>
      <w:szCs w:val="20"/>
      <w:lang w:eastAsia="nl-NL"/>
    </w:rPr>
  </w:style>
  <w:style w:type="paragraph" w:styleId="Ballontekst">
    <w:name w:val="Balloon Text"/>
    <w:basedOn w:val="Standaard"/>
    <w:link w:val="BallontekstChar"/>
    <w:uiPriority w:val="99"/>
    <w:semiHidden/>
    <w:unhideWhenUsed/>
    <w:rsid w:val="005B2636"/>
    <w:rPr>
      <w:rFonts w:ascii="Tahoma" w:hAnsi="Tahoma" w:cs="Tahoma"/>
      <w:sz w:val="16"/>
      <w:szCs w:val="16"/>
    </w:rPr>
  </w:style>
  <w:style w:type="character" w:customStyle="1" w:styleId="BallontekstChar">
    <w:name w:val="Ballontekst Char"/>
    <w:basedOn w:val="Standaardalinea-lettertype"/>
    <w:link w:val="Ballontekst"/>
    <w:uiPriority w:val="99"/>
    <w:semiHidden/>
    <w:rsid w:val="005B2636"/>
    <w:rPr>
      <w:rFonts w:ascii="Tahoma" w:eastAsia="Times New Roman" w:hAnsi="Tahoma" w:cs="Tahoma"/>
      <w:sz w:val="16"/>
      <w:szCs w:val="16"/>
      <w:lang w:eastAsia="nl-NL"/>
    </w:rPr>
  </w:style>
  <w:style w:type="character" w:customStyle="1" w:styleId="Kop1Char">
    <w:name w:val="Kop 1 Char"/>
    <w:basedOn w:val="Standaardalinea-lettertype"/>
    <w:link w:val="Kop1"/>
    <w:uiPriority w:val="9"/>
    <w:rsid w:val="005111BE"/>
    <w:rPr>
      <w:rFonts w:asciiTheme="majorHAnsi" w:eastAsiaTheme="majorEastAsia" w:hAnsiTheme="majorHAnsi" w:cstheme="majorBidi"/>
      <w:b/>
      <w:bCs/>
      <w:color w:val="365F91" w:themeColor="accent1" w:themeShade="BF"/>
      <w:sz w:val="28"/>
      <w:szCs w:val="28"/>
      <w:lang w:eastAsia="nl-NL"/>
    </w:rPr>
  </w:style>
  <w:style w:type="character" w:styleId="GevolgdeHyperlink">
    <w:name w:val="FollowedHyperlink"/>
    <w:basedOn w:val="Standaardalinea-lettertype"/>
    <w:uiPriority w:val="99"/>
    <w:semiHidden/>
    <w:unhideWhenUsed/>
    <w:rsid w:val="00AC23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63606">
      <w:bodyDiv w:val="1"/>
      <w:marLeft w:val="0"/>
      <w:marRight w:val="0"/>
      <w:marTop w:val="0"/>
      <w:marBottom w:val="0"/>
      <w:divBdr>
        <w:top w:val="none" w:sz="0" w:space="0" w:color="auto"/>
        <w:left w:val="none" w:sz="0" w:space="0" w:color="auto"/>
        <w:bottom w:val="none" w:sz="0" w:space="0" w:color="auto"/>
        <w:right w:val="none" w:sz="0" w:space="0" w:color="auto"/>
      </w:divBdr>
    </w:div>
    <w:div w:id="192039095">
      <w:bodyDiv w:val="1"/>
      <w:marLeft w:val="0"/>
      <w:marRight w:val="0"/>
      <w:marTop w:val="0"/>
      <w:marBottom w:val="0"/>
      <w:divBdr>
        <w:top w:val="none" w:sz="0" w:space="0" w:color="auto"/>
        <w:left w:val="none" w:sz="0" w:space="0" w:color="auto"/>
        <w:bottom w:val="none" w:sz="0" w:space="0" w:color="auto"/>
        <w:right w:val="none" w:sz="0" w:space="0" w:color="auto"/>
      </w:divBdr>
    </w:div>
    <w:div w:id="237176437">
      <w:bodyDiv w:val="1"/>
      <w:marLeft w:val="0"/>
      <w:marRight w:val="0"/>
      <w:marTop w:val="0"/>
      <w:marBottom w:val="0"/>
      <w:divBdr>
        <w:top w:val="none" w:sz="0" w:space="0" w:color="auto"/>
        <w:left w:val="none" w:sz="0" w:space="0" w:color="auto"/>
        <w:bottom w:val="none" w:sz="0" w:space="0" w:color="auto"/>
        <w:right w:val="none" w:sz="0" w:space="0" w:color="auto"/>
      </w:divBdr>
    </w:div>
    <w:div w:id="271254475">
      <w:bodyDiv w:val="1"/>
      <w:marLeft w:val="0"/>
      <w:marRight w:val="0"/>
      <w:marTop w:val="0"/>
      <w:marBottom w:val="0"/>
      <w:divBdr>
        <w:top w:val="none" w:sz="0" w:space="0" w:color="auto"/>
        <w:left w:val="none" w:sz="0" w:space="0" w:color="auto"/>
        <w:bottom w:val="none" w:sz="0" w:space="0" w:color="auto"/>
        <w:right w:val="none" w:sz="0" w:space="0" w:color="auto"/>
      </w:divBdr>
    </w:div>
    <w:div w:id="363412288">
      <w:bodyDiv w:val="1"/>
      <w:marLeft w:val="0"/>
      <w:marRight w:val="0"/>
      <w:marTop w:val="0"/>
      <w:marBottom w:val="0"/>
      <w:divBdr>
        <w:top w:val="none" w:sz="0" w:space="0" w:color="auto"/>
        <w:left w:val="none" w:sz="0" w:space="0" w:color="auto"/>
        <w:bottom w:val="none" w:sz="0" w:space="0" w:color="auto"/>
        <w:right w:val="none" w:sz="0" w:space="0" w:color="auto"/>
      </w:divBdr>
      <w:divsChild>
        <w:div w:id="148792055">
          <w:marLeft w:val="274"/>
          <w:marRight w:val="0"/>
          <w:marTop w:val="86"/>
          <w:marBottom w:val="0"/>
          <w:divBdr>
            <w:top w:val="none" w:sz="0" w:space="0" w:color="auto"/>
            <w:left w:val="none" w:sz="0" w:space="0" w:color="auto"/>
            <w:bottom w:val="none" w:sz="0" w:space="0" w:color="auto"/>
            <w:right w:val="none" w:sz="0" w:space="0" w:color="auto"/>
          </w:divBdr>
        </w:div>
        <w:div w:id="739863093">
          <w:marLeft w:val="274"/>
          <w:marRight w:val="0"/>
          <w:marTop w:val="86"/>
          <w:marBottom w:val="0"/>
          <w:divBdr>
            <w:top w:val="none" w:sz="0" w:space="0" w:color="auto"/>
            <w:left w:val="none" w:sz="0" w:space="0" w:color="auto"/>
            <w:bottom w:val="none" w:sz="0" w:space="0" w:color="auto"/>
            <w:right w:val="none" w:sz="0" w:space="0" w:color="auto"/>
          </w:divBdr>
        </w:div>
      </w:divsChild>
    </w:div>
    <w:div w:id="485708405">
      <w:bodyDiv w:val="1"/>
      <w:marLeft w:val="0"/>
      <w:marRight w:val="0"/>
      <w:marTop w:val="0"/>
      <w:marBottom w:val="0"/>
      <w:divBdr>
        <w:top w:val="none" w:sz="0" w:space="0" w:color="auto"/>
        <w:left w:val="none" w:sz="0" w:space="0" w:color="auto"/>
        <w:bottom w:val="none" w:sz="0" w:space="0" w:color="auto"/>
        <w:right w:val="none" w:sz="0" w:space="0" w:color="auto"/>
      </w:divBdr>
    </w:div>
    <w:div w:id="583534411">
      <w:bodyDiv w:val="1"/>
      <w:marLeft w:val="0"/>
      <w:marRight w:val="0"/>
      <w:marTop w:val="0"/>
      <w:marBottom w:val="0"/>
      <w:divBdr>
        <w:top w:val="none" w:sz="0" w:space="0" w:color="auto"/>
        <w:left w:val="none" w:sz="0" w:space="0" w:color="auto"/>
        <w:bottom w:val="none" w:sz="0" w:space="0" w:color="auto"/>
        <w:right w:val="none" w:sz="0" w:space="0" w:color="auto"/>
      </w:divBdr>
    </w:div>
    <w:div w:id="638650024">
      <w:bodyDiv w:val="1"/>
      <w:marLeft w:val="0"/>
      <w:marRight w:val="0"/>
      <w:marTop w:val="0"/>
      <w:marBottom w:val="0"/>
      <w:divBdr>
        <w:top w:val="none" w:sz="0" w:space="0" w:color="auto"/>
        <w:left w:val="none" w:sz="0" w:space="0" w:color="auto"/>
        <w:bottom w:val="none" w:sz="0" w:space="0" w:color="auto"/>
        <w:right w:val="none" w:sz="0" w:space="0" w:color="auto"/>
      </w:divBdr>
    </w:div>
    <w:div w:id="725111076">
      <w:bodyDiv w:val="1"/>
      <w:marLeft w:val="0"/>
      <w:marRight w:val="0"/>
      <w:marTop w:val="0"/>
      <w:marBottom w:val="0"/>
      <w:divBdr>
        <w:top w:val="none" w:sz="0" w:space="0" w:color="auto"/>
        <w:left w:val="none" w:sz="0" w:space="0" w:color="auto"/>
        <w:bottom w:val="none" w:sz="0" w:space="0" w:color="auto"/>
        <w:right w:val="none" w:sz="0" w:space="0" w:color="auto"/>
      </w:divBdr>
    </w:div>
    <w:div w:id="783037272">
      <w:bodyDiv w:val="1"/>
      <w:marLeft w:val="0"/>
      <w:marRight w:val="0"/>
      <w:marTop w:val="0"/>
      <w:marBottom w:val="0"/>
      <w:divBdr>
        <w:top w:val="none" w:sz="0" w:space="0" w:color="auto"/>
        <w:left w:val="none" w:sz="0" w:space="0" w:color="auto"/>
        <w:bottom w:val="none" w:sz="0" w:space="0" w:color="auto"/>
        <w:right w:val="none" w:sz="0" w:space="0" w:color="auto"/>
      </w:divBdr>
    </w:div>
    <w:div w:id="1349407432">
      <w:bodyDiv w:val="1"/>
      <w:marLeft w:val="0"/>
      <w:marRight w:val="0"/>
      <w:marTop w:val="0"/>
      <w:marBottom w:val="0"/>
      <w:divBdr>
        <w:top w:val="none" w:sz="0" w:space="0" w:color="auto"/>
        <w:left w:val="none" w:sz="0" w:space="0" w:color="auto"/>
        <w:bottom w:val="none" w:sz="0" w:space="0" w:color="auto"/>
        <w:right w:val="none" w:sz="0" w:space="0" w:color="auto"/>
      </w:divBdr>
    </w:div>
    <w:div w:id="1420247252">
      <w:bodyDiv w:val="1"/>
      <w:marLeft w:val="0"/>
      <w:marRight w:val="0"/>
      <w:marTop w:val="0"/>
      <w:marBottom w:val="0"/>
      <w:divBdr>
        <w:top w:val="none" w:sz="0" w:space="0" w:color="auto"/>
        <w:left w:val="none" w:sz="0" w:space="0" w:color="auto"/>
        <w:bottom w:val="none" w:sz="0" w:space="0" w:color="auto"/>
        <w:right w:val="none" w:sz="0" w:space="0" w:color="auto"/>
      </w:divBdr>
    </w:div>
    <w:div w:id="148839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24401-5125-4B92-82DC-D58DD9AB1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671</Words>
  <Characters>3691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IOO</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Jaken, Sabine</dc:creator>
  <cp:lastModifiedBy>Currell, A.Y. (Amber)</cp:lastModifiedBy>
  <cp:revision>2</cp:revision>
  <cp:lastPrinted>2017-01-27T14:02:00Z</cp:lastPrinted>
  <dcterms:created xsi:type="dcterms:W3CDTF">2020-10-08T14:52:00Z</dcterms:created>
  <dcterms:modified xsi:type="dcterms:W3CDTF">2020-10-08T14:52:00Z</dcterms:modified>
</cp:coreProperties>
</file>